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EE4D71" w14:textId="39ECD692" w:rsidR="004A7B62" w:rsidRPr="00A92A9B" w:rsidRDefault="00670A0E" w:rsidP="007C0F74">
      <w:pPr>
        <w:spacing w:after="0" w:line="240" w:lineRule="auto"/>
        <w:jc w:val="right"/>
        <w:rPr>
          <w:rFonts w:ascii="Calibri" w:eastAsia="Times New Roman" w:hAnsi="Calibri" w:cs="Calibri"/>
          <w:color w:val="000000"/>
          <w:sz w:val="24"/>
          <w:szCs w:val="24"/>
          <w:shd w:val="clear" w:color="auto" w:fill="FFFFFF"/>
        </w:rPr>
      </w:pPr>
      <w:r w:rsidRPr="00A92A9B">
        <w:rPr>
          <w:rFonts w:ascii="Calibri" w:eastAsia="Times New Roman" w:hAnsi="Calibri" w:cs="Calibri"/>
          <w:color w:val="000000"/>
          <w:sz w:val="24"/>
          <w:szCs w:val="24"/>
          <w:shd w:val="clear" w:color="auto" w:fill="FFFFFF"/>
        </w:rPr>
        <w:t>Warsaw, 1</w:t>
      </w:r>
      <w:r w:rsidR="001D7399">
        <w:rPr>
          <w:rFonts w:ascii="Calibri" w:eastAsia="Times New Roman" w:hAnsi="Calibri" w:cs="Calibri"/>
          <w:color w:val="000000"/>
          <w:sz w:val="24"/>
          <w:szCs w:val="24"/>
          <w:shd w:val="clear" w:color="auto" w:fill="FFFFFF"/>
        </w:rPr>
        <w:t>2</w:t>
      </w:r>
      <w:r w:rsidR="000D2542">
        <w:rPr>
          <w:rFonts w:ascii="Calibri" w:eastAsia="Times New Roman" w:hAnsi="Calibri" w:cs="Calibri"/>
          <w:color w:val="000000"/>
          <w:sz w:val="24"/>
          <w:szCs w:val="24"/>
          <w:shd w:val="clear" w:color="auto" w:fill="FFFFFF"/>
        </w:rPr>
        <w:t> </w:t>
      </w:r>
      <w:r w:rsidRPr="00A92A9B">
        <w:rPr>
          <w:rFonts w:ascii="Calibri" w:eastAsia="Times New Roman" w:hAnsi="Calibri" w:cs="Calibri"/>
          <w:color w:val="000000"/>
          <w:sz w:val="24"/>
          <w:szCs w:val="24"/>
          <w:shd w:val="clear" w:color="auto" w:fill="FFFFFF"/>
        </w:rPr>
        <w:t>January</w:t>
      </w:r>
      <w:r w:rsidR="000D2542">
        <w:rPr>
          <w:rFonts w:ascii="Calibri" w:eastAsia="Times New Roman" w:hAnsi="Calibri" w:cs="Calibri"/>
          <w:color w:val="000000"/>
          <w:sz w:val="24"/>
          <w:szCs w:val="24"/>
          <w:shd w:val="clear" w:color="auto" w:fill="FFFFFF"/>
        </w:rPr>
        <w:t> </w:t>
      </w:r>
      <w:r w:rsidRPr="00A92A9B">
        <w:rPr>
          <w:rFonts w:ascii="Calibri" w:eastAsia="Times New Roman" w:hAnsi="Calibri" w:cs="Calibri"/>
          <w:color w:val="000000"/>
          <w:sz w:val="24"/>
          <w:szCs w:val="24"/>
          <w:shd w:val="clear" w:color="auto" w:fill="FFFFFF"/>
        </w:rPr>
        <w:t>2022</w:t>
      </w:r>
    </w:p>
    <w:p w14:paraId="340901E5" w14:textId="589A8D6D" w:rsidR="00FC7839" w:rsidRPr="00A92A9B" w:rsidRDefault="00FC7839" w:rsidP="007C0F74">
      <w:pPr>
        <w:spacing w:after="0" w:line="240" w:lineRule="auto"/>
        <w:jc w:val="right"/>
        <w:rPr>
          <w:rFonts w:ascii="Calibri" w:eastAsia="Times New Roman" w:hAnsi="Calibri" w:cs="Calibri"/>
          <w:color w:val="000000"/>
          <w:sz w:val="24"/>
          <w:szCs w:val="24"/>
          <w:shd w:val="clear" w:color="auto" w:fill="FFFFFF"/>
        </w:rPr>
      </w:pPr>
    </w:p>
    <w:p w14:paraId="48845FF4" w14:textId="709FC272" w:rsidR="00F20BDD" w:rsidRPr="00A92A9B" w:rsidRDefault="00932DE0" w:rsidP="00325DB8">
      <w:pPr>
        <w:pStyle w:val="Nagwek1"/>
        <w:rPr>
          <w:rFonts w:asciiTheme="minorHAnsi" w:hAnsiTheme="minorHAnsi" w:cstheme="minorHAnsi"/>
          <w:b/>
          <w:bCs/>
        </w:rPr>
      </w:pPr>
      <w:bookmarkStart w:id="0" w:name="_Hlk71712439"/>
      <w:r w:rsidRPr="00A92A9B">
        <w:rPr>
          <w:rFonts w:asciiTheme="minorHAnsi" w:hAnsiTheme="minorHAnsi" w:cstheme="minorHAnsi"/>
          <w:b/>
          <w:bCs/>
        </w:rPr>
        <w:t>OVER HALF A MILLION VISITORS HAVE ALREADY BEEN TO THE POL</w:t>
      </w:r>
      <w:r w:rsidR="001D7399">
        <w:rPr>
          <w:rFonts w:asciiTheme="minorHAnsi" w:hAnsiTheme="minorHAnsi" w:cstheme="minorHAnsi"/>
          <w:b/>
          <w:bCs/>
        </w:rPr>
        <w:t>AND</w:t>
      </w:r>
      <w:r w:rsidRPr="00A92A9B">
        <w:rPr>
          <w:rFonts w:asciiTheme="minorHAnsi" w:hAnsiTheme="minorHAnsi" w:cstheme="minorHAnsi"/>
          <w:b/>
          <w:bCs/>
        </w:rPr>
        <w:t xml:space="preserve"> PAVILION</w:t>
      </w:r>
      <w:r w:rsidR="00983590">
        <w:rPr>
          <w:rFonts w:asciiTheme="minorHAnsi" w:hAnsiTheme="minorHAnsi" w:cstheme="minorHAnsi"/>
          <w:b/>
          <w:bCs/>
        </w:rPr>
        <w:t>:</w:t>
      </w:r>
      <w:r w:rsidRPr="00A92A9B">
        <w:rPr>
          <w:rFonts w:asciiTheme="minorHAnsi" w:hAnsiTheme="minorHAnsi" w:cstheme="minorHAnsi"/>
          <w:b/>
          <w:bCs/>
        </w:rPr>
        <w:t xml:space="preserve"> THREE MONTHS AT EXPO 2020 DUBAI</w:t>
      </w:r>
    </w:p>
    <w:p w14:paraId="58A234C6" w14:textId="7F6C472F" w:rsidR="006A6A78" w:rsidRPr="00A92A9B" w:rsidRDefault="00463578" w:rsidP="007C0F74">
      <w:pPr>
        <w:jc w:val="both"/>
        <w:rPr>
          <w:b/>
          <w:bCs/>
          <w:sz w:val="24"/>
          <w:szCs w:val="24"/>
        </w:rPr>
      </w:pPr>
      <w:bookmarkStart w:id="1" w:name="_Hlk65433668"/>
      <w:bookmarkEnd w:id="0"/>
      <w:r w:rsidRPr="00A92A9B">
        <w:rPr>
          <w:b/>
          <w:bCs/>
          <w:sz w:val="24"/>
          <w:szCs w:val="24"/>
        </w:rPr>
        <w:t>On 1</w:t>
      </w:r>
      <w:r w:rsidR="000D2542">
        <w:rPr>
          <w:b/>
          <w:bCs/>
          <w:sz w:val="24"/>
          <w:szCs w:val="24"/>
        </w:rPr>
        <w:t> </w:t>
      </w:r>
      <w:r w:rsidRPr="00A92A9B">
        <w:rPr>
          <w:b/>
          <w:bCs/>
          <w:sz w:val="24"/>
          <w:szCs w:val="24"/>
        </w:rPr>
        <w:t>October</w:t>
      </w:r>
      <w:r w:rsidR="000D2542">
        <w:rPr>
          <w:b/>
          <w:bCs/>
          <w:sz w:val="24"/>
          <w:szCs w:val="24"/>
        </w:rPr>
        <w:t> </w:t>
      </w:r>
      <w:r w:rsidRPr="00A92A9B">
        <w:rPr>
          <w:b/>
          <w:bCs/>
          <w:sz w:val="24"/>
          <w:szCs w:val="24"/>
        </w:rPr>
        <w:t>2021, Poland officially inaugurated its presence at Expo 2020 Dubai. In the three months since the opening of the Pol</w:t>
      </w:r>
      <w:r w:rsidR="001D7399">
        <w:rPr>
          <w:b/>
          <w:bCs/>
          <w:sz w:val="24"/>
          <w:szCs w:val="24"/>
        </w:rPr>
        <w:t>and</w:t>
      </w:r>
      <w:r w:rsidRPr="00A92A9B">
        <w:rPr>
          <w:b/>
          <w:bCs/>
          <w:sz w:val="24"/>
          <w:szCs w:val="24"/>
        </w:rPr>
        <w:t xml:space="preserve"> Pavilion, many events have taken place to promote Pol</w:t>
      </w:r>
      <w:r w:rsidR="005C5F86">
        <w:rPr>
          <w:b/>
          <w:bCs/>
          <w:sz w:val="24"/>
          <w:szCs w:val="24"/>
        </w:rPr>
        <w:t>and’s</w:t>
      </w:r>
      <w:r w:rsidRPr="00A92A9B">
        <w:rPr>
          <w:b/>
          <w:bCs/>
          <w:sz w:val="24"/>
          <w:szCs w:val="24"/>
        </w:rPr>
        <w:t xml:space="preserve"> culture and economy, and the business potential of its companies, culminating in the Polish</w:t>
      </w:r>
      <w:r w:rsidR="00D604FD">
        <w:rPr>
          <w:b/>
          <w:bCs/>
          <w:sz w:val="24"/>
          <w:szCs w:val="24"/>
        </w:rPr>
        <w:t>–</w:t>
      </w:r>
      <w:r w:rsidRPr="00A92A9B">
        <w:rPr>
          <w:b/>
          <w:bCs/>
          <w:sz w:val="24"/>
          <w:szCs w:val="24"/>
        </w:rPr>
        <w:t>Arab Economic Forum (6</w:t>
      </w:r>
      <w:r w:rsidR="000D2542">
        <w:rPr>
          <w:b/>
          <w:bCs/>
          <w:sz w:val="24"/>
          <w:szCs w:val="24"/>
        </w:rPr>
        <w:t> </w:t>
      </w:r>
      <w:r w:rsidRPr="00A92A9B">
        <w:rPr>
          <w:b/>
          <w:bCs/>
          <w:sz w:val="24"/>
          <w:szCs w:val="24"/>
        </w:rPr>
        <w:t>December</w:t>
      </w:r>
      <w:r w:rsidR="000D2542">
        <w:rPr>
          <w:b/>
          <w:bCs/>
          <w:sz w:val="24"/>
          <w:szCs w:val="24"/>
        </w:rPr>
        <w:t> </w:t>
      </w:r>
      <w:r w:rsidRPr="00A92A9B">
        <w:rPr>
          <w:b/>
          <w:bCs/>
          <w:sz w:val="24"/>
          <w:szCs w:val="24"/>
        </w:rPr>
        <w:t xml:space="preserve">2021) and </w:t>
      </w:r>
      <w:r w:rsidR="00432ECE">
        <w:rPr>
          <w:b/>
          <w:bCs/>
          <w:sz w:val="24"/>
          <w:szCs w:val="24"/>
        </w:rPr>
        <w:t>the National</w:t>
      </w:r>
      <w:r w:rsidRPr="00A92A9B">
        <w:rPr>
          <w:b/>
          <w:bCs/>
          <w:sz w:val="24"/>
          <w:szCs w:val="24"/>
        </w:rPr>
        <w:t xml:space="preserve"> Day</w:t>
      </w:r>
      <w:r w:rsidR="00A05569">
        <w:rPr>
          <w:b/>
          <w:bCs/>
          <w:sz w:val="24"/>
          <w:szCs w:val="24"/>
        </w:rPr>
        <w:t xml:space="preserve"> of Poland</w:t>
      </w:r>
      <w:r w:rsidRPr="00A92A9B">
        <w:rPr>
          <w:b/>
          <w:bCs/>
          <w:sz w:val="24"/>
          <w:szCs w:val="24"/>
        </w:rPr>
        <w:t xml:space="preserve"> (7</w:t>
      </w:r>
      <w:r w:rsidR="000D2542">
        <w:rPr>
          <w:b/>
          <w:bCs/>
          <w:sz w:val="24"/>
          <w:szCs w:val="24"/>
        </w:rPr>
        <w:t> </w:t>
      </w:r>
      <w:r w:rsidRPr="00A92A9B">
        <w:rPr>
          <w:b/>
          <w:bCs/>
          <w:sz w:val="24"/>
          <w:szCs w:val="24"/>
        </w:rPr>
        <w:t>December</w:t>
      </w:r>
      <w:r w:rsidR="000D2542">
        <w:rPr>
          <w:b/>
          <w:bCs/>
          <w:sz w:val="24"/>
          <w:szCs w:val="24"/>
        </w:rPr>
        <w:t> </w:t>
      </w:r>
      <w:r w:rsidRPr="00A92A9B">
        <w:rPr>
          <w:b/>
          <w:bCs/>
          <w:sz w:val="24"/>
          <w:szCs w:val="24"/>
        </w:rPr>
        <w:t>2021). Poland’s participation in Expo 2020 Dubai together with its extensive economic program</w:t>
      </w:r>
      <w:r w:rsidR="00D55258">
        <w:rPr>
          <w:b/>
          <w:bCs/>
          <w:sz w:val="24"/>
          <w:szCs w:val="24"/>
        </w:rPr>
        <w:t>me</w:t>
      </w:r>
      <w:r w:rsidRPr="00A92A9B">
        <w:rPr>
          <w:b/>
          <w:bCs/>
          <w:sz w:val="24"/>
          <w:szCs w:val="24"/>
        </w:rPr>
        <w:t xml:space="preserve"> </w:t>
      </w:r>
      <w:r w:rsidR="00CE134F">
        <w:rPr>
          <w:b/>
          <w:bCs/>
          <w:sz w:val="24"/>
          <w:szCs w:val="24"/>
        </w:rPr>
        <w:t>was</w:t>
      </w:r>
      <w:r w:rsidRPr="00A92A9B">
        <w:rPr>
          <w:b/>
          <w:bCs/>
          <w:sz w:val="24"/>
          <w:szCs w:val="24"/>
        </w:rPr>
        <w:t xml:space="preserve"> organised by the Polish Investment and Trade Agency (PAIH)</w:t>
      </w:r>
      <w:r w:rsidRPr="00A92A9B">
        <w:rPr>
          <w:rFonts w:ascii="Calibri" w:hAnsi="Calibri"/>
          <w:b/>
          <w:bCs/>
          <w:color w:val="000000"/>
          <w:sz w:val="24"/>
        </w:rPr>
        <w:t>.</w:t>
      </w:r>
    </w:p>
    <w:bookmarkEnd w:id="1"/>
    <w:p w14:paraId="45DA94B0" w14:textId="7B802DF5" w:rsidR="00C32202" w:rsidRPr="00A92A9B" w:rsidRDefault="00F21A85" w:rsidP="00650830">
      <w:pPr>
        <w:pStyle w:val="Akapitzlist"/>
        <w:numPr>
          <w:ilvl w:val="0"/>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During the first three months of Expo 2020 Dubai, over 500,000 guests from all over the world visited the Polish Pavilion.</w:t>
      </w:r>
    </w:p>
    <w:p w14:paraId="78F237B5" w14:textId="0884AB01" w:rsidR="00105672" w:rsidRPr="00A92A9B" w:rsidRDefault="00C32202" w:rsidP="00650830">
      <w:pPr>
        <w:pStyle w:val="Akapitzlist"/>
        <w:numPr>
          <w:ilvl w:val="0"/>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 xml:space="preserve">The Polish Pavilion has become a venue for numerous cultural and business events, including: </w:t>
      </w:r>
    </w:p>
    <w:p w14:paraId="2BFA1657" w14:textId="64A0EA73" w:rsidR="00105672" w:rsidRPr="00A92A9B" w:rsidRDefault="00650830" w:rsidP="00105672">
      <w:pPr>
        <w:pStyle w:val="Akapitzlist"/>
        <w:numPr>
          <w:ilvl w:val="1"/>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 xml:space="preserve">9 temporary exhibitions </w:t>
      </w:r>
      <w:r w:rsidR="00324A5B">
        <w:rPr>
          <w:rFonts w:ascii="Calibri" w:eastAsia="Times New Roman" w:hAnsi="Calibri" w:cs="Calibri"/>
          <w:color w:val="000000"/>
          <w:sz w:val="24"/>
        </w:rPr>
        <w:t>related to</w:t>
      </w:r>
      <w:r w:rsidR="00324A5B" w:rsidRPr="00A92A9B">
        <w:rPr>
          <w:rFonts w:ascii="Calibri" w:eastAsia="Times New Roman" w:hAnsi="Calibri" w:cs="Calibri"/>
          <w:color w:val="000000"/>
          <w:sz w:val="24"/>
        </w:rPr>
        <w:t xml:space="preserve"> </w:t>
      </w:r>
      <w:r w:rsidRPr="00A92A9B">
        <w:rPr>
          <w:rFonts w:ascii="Calibri" w:eastAsia="Times New Roman" w:hAnsi="Calibri" w:cs="Calibri"/>
          <w:color w:val="000000"/>
          <w:sz w:val="24"/>
        </w:rPr>
        <w:t xml:space="preserve">Polish institutions and regions, accompanied by thematic workshops, discussions and presentations; </w:t>
      </w:r>
    </w:p>
    <w:p w14:paraId="040253FA" w14:textId="0C4F3A9D" w:rsidR="00F63CCB" w:rsidRPr="00A92A9B" w:rsidRDefault="0064751E" w:rsidP="00B93429">
      <w:pPr>
        <w:pStyle w:val="Akapitzlist"/>
        <w:numPr>
          <w:ilvl w:val="1"/>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6 business seminars with over 300 participants; the seminars included such topics as green technologies, state-of-the-art technologies in the space industry, smart solutions for cities, and educational technologies;</w:t>
      </w:r>
    </w:p>
    <w:p w14:paraId="0F5F8D51" w14:textId="77777777" w:rsidR="00604C10" w:rsidRPr="00A92A9B" w:rsidRDefault="00604C10" w:rsidP="00B93429">
      <w:pPr>
        <w:pStyle w:val="Akapitzlist"/>
        <w:numPr>
          <w:ilvl w:val="1"/>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 xml:space="preserve">540 Chopin recitals; </w:t>
      </w:r>
    </w:p>
    <w:p w14:paraId="306E4EDE" w14:textId="56883DAD" w:rsidR="00B93429" w:rsidRPr="00A92A9B" w:rsidRDefault="00CF2869" w:rsidP="009B36F3">
      <w:pPr>
        <w:pStyle w:val="Akapitzlist"/>
        <w:numPr>
          <w:ilvl w:val="1"/>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180 educational workshops for children and young people.</w:t>
      </w:r>
      <w:r w:rsidR="00A9035C">
        <w:rPr>
          <w:rFonts w:ascii="Calibri" w:eastAsia="Times New Roman" w:hAnsi="Calibri" w:cs="Calibri"/>
          <w:color w:val="000000"/>
          <w:sz w:val="24"/>
        </w:rPr>
        <w:t xml:space="preserve"> </w:t>
      </w:r>
    </w:p>
    <w:p w14:paraId="5769FF19" w14:textId="15DCE797" w:rsidR="00650830" w:rsidRPr="00A92A9B" w:rsidRDefault="002C3F07" w:rsidP="00650830">
      <w:pPr>
        <w:pStyle w:val="Akapitzlist"/>
        <w:numPr>
          <w:ilvl w:val="0"/>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The Polish</w:t>
      </w:r>
      <w:r w:rsidR="00D604FD">
        <w:rPr>
          <w:rFonts w:ascii="Calibri" w:eastAsia="Times New Roman" w:hAnsi="Calibri" w:cs="Calibri"/>
          <w:color w:val="000000"/>
          <w:sz w:val="24"/>
        </w:rPr>
        <w:t>–</w:t>
      </w:r>
      <w:r w:rsidRPr="00A92A9B">
        <w:rPr>
          <w:rFonts w:ascii="Calibri" w:eastAsia="Times New Roman" w:hAnsi="Calibri" w:cs="Calibri"/>
          <w:color w:val="000000"/>
          <w:sz w:val="24"/>
        </w:rPr>
        <w:t xml:space="preserve">Arab Economic Forum was attended by 650 people (and 150 participants online). </w:t>
      </w:r>
      <w:r w:rsidR="006C5750">
        <w:rPr>
          <w:rFonts w:ascii="Calibri" w:eastAsia="Times New Roman" w:hAnsi="Calibri" w:cs="Calibri"/>
          <w:color w:val="000000"/>
          <w:sz w:val="24"/>
        </w:rPr>
        <w:t xml:space="preserve">Three </w:t>
      </w:r>
      <w:r w:rsidRPr="00A92A9B">
        <w:rPr>
          <w:rFonts w:ascii="Calibri" w:eastAsia="Times New Roman" w:hAnsi="Calibri" w:cs="Calibri"/>
          <w:color w:val="000000"/>
          <w:sz w:val="24"/>
        </w:rPr>
        <w:t xml:space="preserve">bilateral agreements </w:t>
      </w:r>
      <w:r w:rsidR="006C5750">
        <w:rPr>
          <w:rFonts w:ascii="Calibri" w:eastAsia="Times New Roman" w:hAnsi="Calibri" w:cs="Calibri"/>
          <w:color w:val="000000"/>
          <w:sz w:val="24"/>
        </w:rPr>
        <w:t>were</w:t>
      </w:r>
      <w:r w:rsidRPr="00A92A9B">
        <w:rPr>
          <w:rFonts w:ascii="Calibri" w:eastAsia="Times New Roman" w:hAnsi="Calibri" w:cs="Calibri"/>
          <w:color w:val="000000"/>
          <w:sz w:val="24"/>
        </w:rPr>
        <w:t xml:space="preserve"> signed to boost contacts and business relations between Poland and the UAE.</w:t>
      </w:r>
    </w:p>
    <w:p w14:paraId="658D95AC" w14:textId="365E4484" w:rsidR="00FC6410" w:rsidRPr="00A92A9B" w:rsidRDefault="00FC6410" w:rsidP="00634FAA">
      <w:pPr>
        <w:pStyle w:val="Akapitzlist"/>
        <w:numPr>
          <w:ilvl w:val="0"/>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Apart from the Polish</w:t>
      </w:r>
      <w:r w:rsidR="00D604FD">
        <w:rPr>
          <w:rFonts w:ascii="Calibri" w:eastAsia="Times New Roman" w:hAnsi="Calibri" w:cs="Calibri"/>
          <w:color w:val="000000"/>
          <w:sz w:val="24"/>
        </w:rPr>
        <w:t>–</w:t>
      </w:r>
      <w:r w:rsidRPr="00A92A9B">
        <w:rPr>
          <w:rFonts w:ascii="Calibri" w:eastAsia="Times New Roman" w:hAnsi="Calibri" w:cs="Calibri"/>
          <w:color w:val="000000"/>
          <w:sz w:val="24"/>
        </w:rPr>
        <w:t xml:space="preserve">Arab Economic Forum and </w:t>
      </w:r>
      <w:r w:rsidR="001D08BE">
        <w:rPr>
          <w:rFonts w:ascii="Calibri" w:eastAsia="Times New Roman" w:hAnsi="Calibri" w:cs="Calibri"/>
          <w:color w:val="000000"/>
          <w:sz w:val="24"/>
        </w:rPr>
        <w:t xml:space="preserve">the </w:t>
      </w:r>
      <w:r w:rsidRPr="00A92A9B">
        <w:rPr>
          <w:rFonts w:ascii="Calibri" w:eastAsia="Times New Roman" w:hAnsi="Calibri" w:cs="Calibri"/>
          <w:color w:val="000000"/>
          <w:sz w:val="24"/>
        </w:rPr>
        <w:t>Pol</w:t>
      </w:r>
      <w:r w:rsidR="001D08BE">
        <w:rPr>
          <w:rFonts w:ascii="Calibri" w:eastAsia="Times New Roman" w:hAnsi="Calibri" w:cs="Calibri"/>
          <w:color w:val="000000"/>
          <w:sz w:val="24"/>
        </w:rPr>
        <w:t>and National</w:t>
      </w:r>
      <w:r w:rsidRPr="00A92A9B">
        <w:rPr>
          <w:rFonts w:ascii="Calibri" w:eastAsia="Times New Roman" w:hAnsi="Calibri" w:cs="Calibri"/>
          <w:color w:val="000000"/>
          <w:sz w:val="24"/>
        </w:rPr>
        <w:t xml:space="preserve"> Day, the key event of the Polish presentation was the celebration of </w:t>
      </w:r>
      <w:r w:rsidR="00F632E7">
        <w:rPr>
          <w:rFonts w:ascii="Calibri" w:eastAsia="Times New Roman" w:hAnsi="Calibri" w:cs="Calibri"/>
          <w:color w:val="000000"/>
          <w:sz w:val="24"/>
        </w:rPr>
        <w:t>Poland’s</w:t>
      </w:r>
      <w:r w:rsidR="00F632E7" w:rsidRPr="00A92A9B">
        <w:rPr>
          <w:rFonts w:ascii="Calibri" w:eastAsia="Times New Roman" w:hAnsi="Calibri" w:cs="Calibri"/>
          <w:color w:val="000000"/>
          <w:sz w:val="24"/>
        </w:rPr>
        <w:t xml:space="preserve"> </w:t>
      </w:r>
      <w:r w:rsidRPr="00A92A9B">
        <w:rPr>
          <w:rFonts w:ascii="Calibri" w:eastAsia="Times New Roman" w:hAnsi="Calibri" w:cs="Calibri"/>
          <w:color w:val="000000"/>
          <w:sz w:val="24"/>
        </w:rPr>
        <w:t>Independence Day with a gala concert of classical music. On 11</w:t>
      </w:r>
      <w:r w:rsidR="000D2542">
        <w:rPr>
          <w:rFonts w:ascii="Calibri" w:eastAsia="Times New Roman" w:hAnsi="Calibri" w:cs="Calibri"/>
          <w:color w:val="000000"/>
          <w:sz w:val="24"/>
        </w:rPr>
        <w:t> </w:t>
      </w:r>
      <w:r w:rsidRPr="00A92A9B">
        <w:rPr>
          <w:rFonts w:ascii="Calibri" w:eastAsia="Times New Roman" w:hAnsi="Calibri" w:cs="Calibri"/>
          <w:color w:val="000000"/>
          <w:sz w:val="24"/>
        </w:rPr>
        <w:t>November</w:t>
      </w:r>
      <w:r w:rsidR="000D2542">
        <w:rPr>
          <w:rFonts w:ascii="Calibri" w:eastAsia="Times New Roman" w:hAnsi="Calibri" w:cs="Calibri"/>
          <w:color w:val="000000"/>
          <w:sz w:val="24"/>
        </w:rPr>
        <w:t> </w:t>
      </w:r>
      <w:r w:rsidRPr="00A92A9B">
        <w:rPr>
          <w:rFonts w:ascii="Calibri" w:eastAsia="Times New Roman" w:hAnsi="Calibri" w:cs="Calibri"/>
          <w:color w:val="000000"/>
          <w:sz w:val="24"/>
        </w:rPr>
        <w:t xml:space="preserve">2021, Martín García </w:t>
      </w:r>
      <w:proofErr w:type="spellStart"/>
      <w:r w:rsidRPr="00A92A9B">
        <w:rPr>
          <w:rFonts w:ascii="Calibri" w:eastAsia="Times New Roman" w:hAnsi="Calibri" w:cs="Calibri"/>
          <w:color w:val="000000"/>
          <w:sz w:val="24"/>
        </w:rPr>
        <w:t>García</w:t>
      </w:r>
      <w:proofErr w:type="spellEnd"/>
      <w:r w:rsidRPr="00A92A9B">
        <w:rPr>
          <w:rFonts w:ascii="Calibri" w:eastAsia="Times New Roman" w:hAnsi="Calibri" w:cs="Calibri"/>
          <w:color w:val="000000"/>
          <w:sz w:val="24"/>
        </w:rPr>
        <w:t>, who received the third prize in the 18th Chopin Piano Competition, and the Warsaw Philharmonic Orchestra</w:t>
      </w:r>
      <w:r w:rsidR="00C031F3">
        <w:rPr>
          <w:rFonts w:ascii="Calibri" w:eastAsia="Times New Roman" w:hAnsi="Calibri" w:cs="Calibri"/>
          <w:color w:val="000000"/>
          <w:sz w:val="24"/>
        </w:rPr>
        <w:t>,</w:t>
      </w:r>
      <w:r w:rsidRPr="00A92A9B">
        <w:rPr>
          <w:rFonts w:ascii="Calibri" w:eastAsia="Times New Roman" w:hAnsi="Calibri" w:cs="Calibri"/>
          <w:color w:val="000000"/>
          <w:sz w:val="24"/>
        </w:rPr>
        <w:t xml:space="preserve"> conducted by Andrzej </w:t>
      </w:r>
      <w:proofErr w:type="spellStart"/>
      <w:r w:rsidRPr="00A92A9B">
        <w:rPr>
          <w:rFonts w:ascii="Calibri" w:eastAsia="Times New Roman" w:hAnsi="Calibri" w:cs="Calibri"/>
          <w:color w:val="000000"/>
          <w:sz w:val="24"/>
        </w:rPr>
        <w:t>Boreyka</w:t>
      </w:r>
      <w:proofErr w:type="spellEnd"/>
      <w:r w:rsidR="00C031F3">
        <w:rPr>
          <w:rFonts w:ascii="Calibri" w:eastAsia="Times New Roman" w:hAnsi="Calibri" w:cs="Calibri"/>
          <w:color w:val="000000"/>
          <w:sz w:val="24"/>
        </w:rPr>
        <w:t>,</w:t>
      </w:r>
      <w:r w:rsidRPr="00A92A9B">
        <w:rPr>
          <w:rFonts w:ascii="Calibri" w:eastAsia="Times New Roman" w:hAnsi="Calibri" w:cs="Calibri"/>
          <w:color w:val="000000"/>
          <w:sz w:val="24"/>
        </w:rPr>
        <w:t xml:space="preserve"> performed on the stage of the Dubai Millennium Amphitheatre. The concert repertoire ranged from Fryderyk Chopin </w:t>
      </w:r>
      <w:r w:rsidR="002655A3">
        <w:rPr>
          <w:rFonts w:ascii="Calibri" w:eastAsia="Times New Roman" w:hAnsi="Calibri" w:cs="Calibri"/>
          <w:color w:val="000000"/>
          <w:sz w:val="24"/>
        </w:rPr>
        <w:t>to</w:t>
      </w:r>
      <w:r w:rsidR="002655A3" w:rsidRPr="00A92A9B">
        <w:rPr>
          <w:rFonts w:ascii="Calibri" w:eastAsia="Times New Roman" w:hAnsi="Calibri" w:cs="Calibri"/>
          <w:color w:val="000000"/>
          <w:sz w:val="24"/>
        </w:rPr>
        <w:t xml:space="preserve"> </w:t>
      </w:r>
      <w:r w:rsidRPr="00A92A9B">
        <w:rPr>
          <w:rFonts w:ascii="Calibri" w:eastAsia="Times New Roman" w:hAnsi="Calibri" w:cs="Calibri"/>
          <w:color w:val="000000"/>
          <w:sz w:val="24"/>
        </w:rPr>
        <w:t xml:space="preserve">Stanisław Moniuszko to Mieczysław </w:t>
      </w:r>
      <w:proofErr w:type="spellStart"/>
      <w:r w:rsidRPr="00A92A9B">
        <w:rPr>
          <w:rFonts w:ascii="Calibri" w:eastAsia="Times New Roman" w:hAnsi="Calibri" w:cs="Calibri"/>
          <w:color w:val="000000"/>
          <w:sz w:val="24"/>
        </w:rPr>
        <w:t>Karłowicz</w:t>
      </w:r>
      <w:proofErr w:type="spellEnd"/>
      <w:r w:rsidRPr="00A92A9B">
        <w:rPr>
          <w:rFonts w:ascii="Calibri" w:eastAsia="Times New Roman" w:hAnsi="Calibri" w:cs="Calibri"/>
          <w:color w:val="000000"/>
          <w:sz w:val="24"/>
        </w:rPr>
        <w:t>.</w:t>
      </w:r>
    </w:p>
    <w:p w14:paraId="2DA8E5E5" w14:textId="6DEDC82C" w:rsidR="00DD69DD" w:rsidRPr="00A92A9B" w:rsidRDefault="00DD69DD" w:rsidP="00DD69DD">
      <w:pPr>
        <w:pStyle w:val="Akapitzlist"/>
        <w:numPr>
          <w:ilvl w:val="0"/>
          <w:numId w:val="12"/>
        </w:numPr>
        <w:spacing w:line="240" w:lineRule="auto"/>
        <w:jc w:val="both"/>
        <w:rPr>
          <w:rFonts w:ascii="Calibri" w:eastAsia="Times New Roman" w:hAnsi="Calibri" w:cs="Calibri"/>
          <w:i/>
          <w:iCs/>
          <w:color w:val="000000"/>
          <w:sz w:val="24"/>
        </w:rPr>
      </w:pPr>
      <w:r w:rsidRPr="00A92A9B">
        <w:rPr>
          <w:rFonts w:ascii="Calibri" w:eastAsia="Times New Roman" w:hAnsi="Calibri" w:cs="Calibri"/>
          <w:color w:val="000000"/>
          <w:sz w:val="24"/>
        </w:rPr>
        <w:t>Since 1</w:t>
      </w:r>
      <w:r w:rsidR="000D2542">
        <w:rPr>
          <w:rFonts w:ascii="Calibri" w:eastAsia="Times New Roman" w:hAnsi="Calibri" w:cs="Calibri"/>
          <w:color w:val="000000"/>
          <w:sz w:val="24"/>
        </w:rPr>
        <w:t> </w:t>
      </w:r>
      <w:r w:rsidRPr="00A92A9B">
        <w:rPr>
          <w:rFonts w:ascii="Calibri" w:eastAsia="Times New Roman" w:hAnsi="Calibri" w:cs="Calibri"/>
          <w:color w:val="000000"/>
          <w:sz w:val="24"/>
        </w:rPr>
        <w:t>October</w:t>
      </w:r>
      <w:r w:rsidR="000D2542">
        <w:rPr>
          <w:rFonts w:ascii="Calibri" w:eastAsia="Times New Roman" w:hAnsi="Calibri" w:cs="Calibri"/>
          <w:color w:val="000000"/>
          <w:sz w:val="24"/>
        </w:rPr>
        <w:t> </w:t>
      </w:r>
      <w:r w:rsidRPr="00A92A9B">
        <w:rPr>
          <w:rFonts w:ascii="Calibri" w:eastAsia="Times New Roman" w:hAnsi="Calibri" w:cs="Calibri"/>
          <w:color w:val="000000"/>
          <w:sz w:val="24"/>
        </w:rPr>
        <w:t>2021, the Export Centre of the Polish Investment and Trade Agency has organised nearly 500 meetings with investors, companies from various industries, and representatives of other pavilions. The aim is to establish new business contacts and promote the investment potential of Polish companies.</w:t>
      </w:r>
      <w:r w:rsidR="00A9035C">
        <w:rPr>
          <w:rFonts w:ascii="Calibri" w:eastAsia="Times New Roman" w:hAnsi="Calibri" w:cs="Calibri"/>
          <w:color w:val="000000"/>
          <w:sz w:val="24"/>
        </w:rPr>
        <w:t xml:space="preserve"> </w:t>
      </w:r>
    </w:p>
    <w:p w14:paraId="7BEFB0EA" w14:textId="6FE3AEBC" w:rsidR="001F05A3" w:rsidRPr="00A92A9B" w:rsidRDefault="001F05A3" w:rsidP="001F05A3">
      <w:pPr>
        <w:spacing w:line="240" w:lineRule="auto"/>
        <w:jc w:val="both"/>
        <w:rPr>
          <w:rFonts w:ascii="Calibri" w:eastAsia="Times New Roman" w:hAnsi="Calibri" w:cs="Calibri"/>
          <w:iCs/>
          <w:color w:val="000000"/>
          <w:sz w:val="24"/>
        </w:rPr>
      </w:pPr>
    </w:p>
    <w:p w14:paraId="0CB357A3" w14:textId="6B969CC0" w:rsidR="001F05A3" w:rsidRPr="00A92A9B" w:rsidRDefault="00C4106B" w:rsidP="001F05A3">
      <w:pPr>
        <w:spacing w:line="240" w:lineRule="auto"/>
        <w:jc w:val="both"/>
        <w:rPr>
          <w:rFonts w:ascii="Calibri" w:eastAsia="Times New Roman" w:hAnsi="Calibri" w:cs="Calibri"/>
          <w:iCs/>
          <w:color w:val="000000"/>
          <w:sz w:val="24"/>
        </w:rPr>
      </w:pPr>
      <w:r w:rsidRPr="00C8335C">
        <w:rPr>
          <w:rFonts w:ascii="Calibri" w:eastAsia="Times New Roman" w:hAnsi="Calibri" w:cs="Calibri"/>
          <w:i/>
          <w:iCs/>
          <w:color w:val="000000"/>
          <w:sz w:val="24"/>
        </w:rPr>
        <w:t>The past three months of Poland’s presence at Expo 2020 Dubai have been extremely intense. We are pleased to see such a large turnout, which confirms that the Pol</w:t>
      </w:r>
      <w:r w:rsidR="00E81003">
        <w:rPr>
          <w:rFonts w:ascii="Calibri" w:eastAsia="Times New Roman" w:hAnsi="Calibri" w:cs="Calibri"/>
          <w:i/>
          <w:iCs/>
          <w:color w:val="000000"/>
          <w:sz w:val="24"/>
        </w:rPr>
        <w:t>and</w:t>
      </w:r>
      <w:r w:rsidRPr="00C8335C">
        <w:rPr>
          <w:rFonts w:ascii="Calibri" w:eastAsia="Times New Roman" w:hAnsi="Calibri" w:cs="Calibri"/>
          <w:i/>
          <w:iCs/>
          <w:color w:val="000000"/>
          <w:sz w:val="24"/>
        </w:rPr>
        <w:t xml:space="preserve"> Pavilion is among the most popular. Impressive in many respects, the </w:t>
      </w:r>
      <w:r w:rsidR="00BB2522" w:rsidRPr="00C8335C">
        <w:rPr>
          <w:rFonts w:ascii="Calibri" w:eastAsia="Times New Roman" w:hAnsi="Calibri" w:cs="Calibri"/>
          <w:i/>
          <w:iCs/>
          <w:color w:val="000000"/>
          <w:sz w:val="24"/>
        </w:rPr>
        <w:t>p</w:t>
      </w:r>
      <w:r w:rsidRPr="00C8335C">
        <w:rPr>
          <w:rFonts w:ascii="Calibri" w:eastAsia="Times New Roman" w:hAnsi="Calibri" w:cs="Calibri"/>
          <w:i/>
          <w:iCs/>
          <w:color w:val="000000"/>
          <w:sz w:val="24"/>
        </w:rPr>
        <w:t xml:space="preserve">avilion </w:t>
      </w:r>
      <w:r w:rsidR="00006619" w:rsidRPr="00C8335C">
        <w:rPr>
          <w:rFonts w:ascii="Calibri" w:eastAsia="Times New Roman" w:hAnsi="Calibri" w:cs="Calibri"/>
          <w:i/>
          <w:iCs/>
          <w:color w:val="000000"/>
          <w:sz w:val="24"/>
        </w:rPr>
        <w:t xml:space="preserve">has </w:t>
      </w:r>
      <w:r w:rsidRPr="00C8335C">
        <w:rPr>
          <w:rFonts w:ascii="Calibri" w:eastAsia="Times New Roman" w:hAnsi="Calibri" w:cs="Calibri"/>
          <w:i/>
          <w:iCs/>
          <w:color w:val="000000"/>
          <w:sz w:val="24"/>
        </w:rPr>
        <w:t>arouse</w:t>
      </w:r>
      <w:r w:rsidR="00006619" w:rsidRPr="00C8335C">
        <w:rPr>
          <w:rFonts w:ascii="Calibri" w:eastAsia="Times New Roman" w:hAnsi="Calibri" w:cs="Calibri"/>
          <w:i/>
          <w:iCs/>
          <w:color w:val="000000"/>
          <w:sz w:val="24"/>
        </w:rPr>
        <w:t>d</w:t>
      </w:r>
      <w:r w:rsidRPr="00C8335C">
        <w:rPr>
          <w:rFonts w:ascii="Calibri" w:eastAsia="Times New Roman" w:hAnsi="Calibri" w:cs="Calibri"/>
          <w:i/>
          <w:iCs/>
          <w:color w:val="000000"/>
          <w:sz w:val="24"/>
        </w:rPr>
        <w:t xml:space="preserve"> great interest among visitors and the media from all over the world. This is very important in the context of the multidimensional promotion of Poland throughout the world. </w:t>
      </w:r>
      <w:r w:rsidR="00820673" w:rsidRPr="00C8335C">
        <w:rPr>
          <w:rFonts w:ascii="Calibri" w:eastAsia="Times New Roman" w:hAnsi="Calibri" w:cs="Calibri"/>
          <w:i/>
          <w:iCs/>
          <w:color w:val="000000"/>
          <w:sz w:val="24"/>
        </w:rPr>
        <w:t xml:space="preserve">Over </w:t>
      </w:r>
      <w:r w:rsidRPr="00C8335C">
        <w:rPr>
          <w:rFonts w:ascii="Calibri" w:eastAsia="Times New Roman" w:hAnsi="Calibri" w:cs="Calibri"/>
          <w:i/>
          <w:iCs/>
          <w:color w:val="000000"/>
          <w:sz w:val="24"/>
        </w:rPr>
        <w:t xml:space="preserve">the past three months, we organised a number of business and cultural events. I hope that the coming months will bring many business and economic benefits, and make </w:t>
      </w:r>
      <w:r w:rsidRPr="00C8335C">
        <w:rPr>
          <w:rFonts w:ascii="Calibri" w:eastAsia="Times New Roman" w:hAnsi="Calibri" w:cs="Calibri"/>
          <w:i/>
          <w:iCs/>
          <w:color w:val="000000"/>
          <w:sz w:val="24"/>
        </w:rPr>
        <w:lastRenderedPageBreak/>
        <w:t xml:space="preserve">unforgettable impressions on all those who visit our </w:t>
      </w:r>
      <w:r w:rsidR="00BB2522" w:rsidRPr="00C8335C">
        <w:rPr>
          <w:rFonts w:ascii="Calibri" w:eastAsia="Times New Roman" w:hAnsi="Calibri" w:cs="Calibri"/>
          <w:i/>
          <w:iCs/>
          <w:color w:val="000000"/>
          <w:sz w:val="24"/>
        </w:rPr>
        <w:t>pavilion</w:t>
      </w:r>
      <w:r w:rsidR="00DD5EB5">
        <w:rPr>
          <w:rFonts w:ascii="Calibri" w:eastAsia="Times New Roman" w:hAnsi="Calibri" w:cs="Calibri"/>
          <w:color w:val="000000"/>
          <w:sz w:val="24"/>
        </w:rPr>
        <w:t>,</w:t>
      </w:r>
      <w:r w:rsidRPr="00A92A9B">
        <w:rPr>
          <w:rFonts w:ascii="Calibri" w:eastAsia="Times New Roman" w:hAnsi="Calibri" w:cs="Calibri"/>
          <w:color w:val="000000"/>
          <w:sz w:val="24"/>
        </w:rPr>
        <w:t xml:space="preserve"> said Adrian Malinowski, Commissioner General of the Polish Section Expo 2020 Dubai.</w:t>
      </w:r>
    </w:p>
    <w:p w14:paraId="460928F8" w14:textId="4A8EC5D0" w:rsidR="001F05A3" w:rsidRPr="00A92A9B" w:rsidRDefault="005B3A35" w:rsidP="001F05A3">
      <w:pPr>
        <w:spacing w:line="240" w:lineRule="auto"/>
        <w:jc w:val="both"/>
        <w:rPr>
          <w:rFonts w:ascii="Calibri" w:eastAsia="Times New Roman" w:hAnsi="Calibri" w:cs="Calibri"/>
          <w:iCs/>
          <w:color w:val="000000"/>
          <w:sz w:val="24"/>
        </w:rPr>
      </w:pPr>
      <w:r w:rsidRPr="00B55597">
        <w:rPr>
          <w:rFonts w:ascii="Calibri" w:eastAsia="Times New Roman" w:hAnsi="Calibri" w:cs="Calibri"/>
          <w:i/>
          <w:iCs/>
          <w:color w:val="000000"/>
          <w:sz w:val="24"/>
        </w:rPr>
        <w:t xml:space="preserve">Expo 2020 Dubai is an excellent opportunity to promote not only Poland’s image on the international stage but also specific products and services. On the one hand, we present our achievements </w:t>
      </w:r>
      <w:r w:rsidR="00B71E37" w:rsidRPr="00B55597">
        <w:rPr>
          <w:rFonts w:ascii="Calibri" w:eastAsia="Times New Roman" w:hAnsi="Calibri" w:cs="Calibri"/>
          <w:i/>
          <w:iCs/>
          <w:color w:val="000000"/>
          <w:sz w:val="24"/>
        </w:rPr>
        <w:t xml:space="preserve">concerning our </w:t>
      </w:r>
      <w:r w:rsidRPr="00B55597">
        <w:rPr>
          <w:rFonts w:ascii="Calibri" w:eastAsia="Times New Roman" w:hAnsi="Calibri" w:cs="Calibri"/>
          <w:i/>
          <w:iCs/>
          <w:color w:val="000000"/>
          <w:sz w:val="24"/>
        </w:rPr>
        <w:t xml:space="preserve">economy, culture </w:t>
      </w:r>
      <w:r w:rsidR="00B71E37" w:rsidRPr="00B55597">
        <w:rPr>
          <w:rFonts w:ascii="Calibri" w:eastAsia="Times New Roman" w:hAnsi="Calibri" w:cs="Calibri"/>
          <w:i/>
          <w:iCs/>
          <w:color w:val="000000"/>
          <w:sz w:val="24"/>
        </w:rPr>
        <w:t xml:space="preserve">and </w:t>
      </w:r>
      <w:r w:rsidRPr="00B55597">
        <w:rPr>
          <w:rFonts w:ascii="Calibri" w:eastAsia="Times New Roman" w:hAnsi="Calibri" w:cs="Calibri"/>
          <w:i/>
          <w:iCs/>
          <w:color w:val="000000"/>
          <w:sz w:val="24"/>
        </w:rPr>
        <w:t xml:space="preserve">design; on the other, we show our country as an attractive place to invest. Cooperation with the Middle East countries is extremely important in these fields. Therefore, I am pleased that our activities to date have been positively received, and the events have been attended by a wide range of entrepreneurs. </w:t>
      </w:r>
      <w:r w:rsidR="00A76F89" w:rsidRPr="00B55597">
        <w:rPr>
          <w:rFonts w:ascii="Calibri" w:eastAsia="Times New Roman" w:hAnsi="Calibri" w:cs="Calibri"/>
          <w:i/>
          <w:iCs/>
          <w:color w:val="000000"/>
          <w:sz w:val="24"/>
        </w:rPr>
        <w:t xml:space="preserve">A </w:t>
      </w:r>
      <w:r w:rsidRPr="00B55597">
        <w:rPr>
          <w:rFonts w:ascii="Calibri" w:eastAsia="Times New Roman" w:hAnsi="Calibri" w:cs="Calibri"/>
          <w:i/>
          <w:iCs/>
          <w:color w:val="000000"/>
          <w:sz w:val="24"/>
        </w:rPr>
        <w:t xml:space="preserve">key </w:t>
      </w:r>
      <w:r w:rsidR="00D968E5" w:rsidRPr="00B55597">
        <w:rPr>
          <w:rFonts w:ascii="Calibri" w:eastAsia="Times New Roman" w:hAnsi="Calibri" w:cs="Calibri"/>
          <w:i/>
          <w:iCs/>
          <w:color w:val="000000"/>
          <w:sz w:val="24"/>
        </w:rPr>
        <w:t>moment</w:t>
      </w:r>
      <w:r w:rsidR="009A42B0" w:rsidRPr="00B55597">
        <w:rPr>
          <w:rFonts w:ascii="Calibri" w:eastAsia="Times New Roman" w:hAnsi="Calibri" w:cs="Calibri"/>
          <w:i/>
          <w:iCs/>
          <w:color w:val="000000"/>
          <w:sz w:val="24"/>
        </w:rPr>
        <w:t xml:space="preserve"> </w:t>
      </w:r>
      <w:r w:rsidRPr="00B55597">
        <w:rPr>
          <w:rFonts w:ascii="Calibri" w:eastAsia="Times New Roman" w:hAnsi="Calibri" w:cs="Calibri"/>
          <w:i/>
          <w:iCs/>
          <w:color w:val="000000"/>
          <w:sz w:val="24"/>
        </w:rPr>
        <w:t>was the Polish</w:t>
      </w:r>
      <w:r w:rsidR="00D604FD" w:rsidRPr="00B55597">
        <w:rPr>
          <w:rFonts w:ascii="Calibri" w:eastAsia="Times New Roman" w:hAnsi="Calibri" w:cs="Calibri"/>
          <w:i/>
          <w:iCs/>
          <w:color w:val="000000"/>
          <w:sz w:val="24"/>
        </w:rPr>
        <w:t>–</w:t>
      </w:r>
      <w:r w:rsidRPr="00B55597">
        <w:rPr>
          <w:rFonts w:ascii="Calibri" w:eastAsia="Times New Roman" w:hAnsi="Calibri" w:cs="Calibri"/>
          <w:i/>
          <w:iCs/>
          <w:color w:val="000000"/>
          <w:sz w:val="24"/>
        </w:rPr>
        <w:t xml:space="preserve">Arab Economic Forum that brought tangible results in the form of bilateral agreements and new trade relations. From this point of view, the </w:t>
      </w:r>
      <w:bookmarkStart w:id="2" w:name="_Hlk92878186"/>
      <w:r w:rsidRPr="00B55597">
        <w:rPr>
          <w:rFonts w:ascii="Calibri" w:eastAsia="Times New Roman" w:hAnsi="Calibri" w:cs="Calibri"/>
          <w:i/>
          <w:iCs/>
          <w:color w:val="000000"/>
          <w:sz w:val="24"/>
        </w:rPr>
        <w:t>Polish</w:t>
      </w:r>
      <w:r w:rsidR="00D604FD" w:rsidRPr="00B55597">
        <w:rPr>
          <w:rFonts w:ascii="Calibri" w:eastAsia="Times New Roman" w:hAnsi="Calibri" w:cs="Calibri"/>
          <w:i/>
          <w:iCs/>
          <w:color w:val="000000"/>
          <w:sz w:val="24"/>
        </w:rPr>
        <w:t>–</w:t>
      </w:r>
      <w:r w:rsidRPr="00B55597">
        <w:rPr>
          <w:rFonts w:ascii="Calibri" w:eastAsia="Times New Roman" w:hAnsi="Calibri" w:cs="Calibri"/>
          <w:i/>
          <w:iCs/>
          <w:color w:val="000000"/>
          <w:sz w:val="24"/>
        </w:rPr>
        <w:t xml:space="preserve">African Economic Forum </w:t>
      </w:r>
      <w:bookmarkEnd w:id="2"/>
      <w:r w:rsidRPr="00B55597">
        <w:rPr>
          <w:rFonts w:ascii="Calibri" w:eastAsia="Times New Roman" w:hAnsi="Calibri" w:cs="Calibri"/>
          <w:i/>
          <w:iCs/>
          <w:color w:val="000000"/>
          <w:sz w:val="24"/>
        </w:rPr>
        <w:t xml:space="preserve">will </w:t>
      </w:r>
      <w:r w:rsidR="00214B0A" w:rsidRPr="00B55597">
        <w:rPr>
          <w:rFonts w:ascii="Calibri" w:eastAsia="Times New Roman" w:hAnsi="Calibri" w:cs="Calibri"/>
          <w:i/>
          <w:iCs/>
          <w:color w:val="000000"/>
          <w:sz w:val="24"/>
        </w:rPr>
        <w:t>be another highlight</w:t>
      </w:r>
      <w:r w:rsidRPr="00B55597">
        <w:rPr>
          <w:rFonts w:ascii="Calibri" w:eastAsia="Times New Roman" w:hAnsi="Calibri" w:cs="Calibri"/>
          <w:i/>
          <w:iCs/>
          <w:color w:val="000000"/>
          <w:sz w:val="24"/>
        </w:rPr>
        <w:t xml:space="preserve"> in the coming months of the Polish presence at Expo 2020 Dubai, but there will certainly be many more important and interesting events</w:t>
      </w:r>
      <w:r w:rsidR="00DD5EB5">
        <w:rPr>
          <w:rFonts w:ascii="Calibri" w:eastAsia="Times New Roman" w:hAnsi="Calibri" w:cs="Calibri"/>
          <w:color w:val="000000"/>
          <w:sz w:val="24"/>
        </w:rPr>
        <w:t>,</w:t>
      </w:r>
      <w:r w:rsidRPr="00A92A9B">
        <w:rPr>
          <w:rFonts w:ascii="Calibri" w:eastAsia="Times New Roman" w:hAnsi="Calibri" w:cs="Calibri"/>
          <w:color w:val="000000"/>
          <w:sz w:val="24"/>
        </w:rPr>
        <w:t xml:space="preserve"> added Krzysztof </w:t>
      </w:r>
      <w:proofErr w:type="spellStart"/>
      <w:r w:rsidRPr="00A92A9B">
        <w:rPr>
          <w:rFonts w:ascii="Calibri" w:eastAsia="Times New Roman" w:hAnsi="Calibri" w:cs="Calibri"/>
          <w:color w:val="000000"/>
          <w:sz w:val="24"/>
        </w:rPr>
        <w:t>Drynda</w:t>
      </w:r>
      <w:proofErr w:type="spellEnd"/>
      <w:r w:rsidRPr="00A92A9B">
        <w:rPr>
          <w:rFonts w:ascii="Calibri" w:eastAsia="Times New Roman" w:hAnsi="Calibri" w:cs="Calibri"/>
          <w:color w:val="000000"/>
          <w:sz w:val="24"/>
        </w:rPr>
        <w:t>, President of the Polish Investment and Trade Agency.</w:t>
      </w:r>
    </w:p>
    <w:p w14:paraId="1ACFE125" w14:textId="55648F5F" w:rsidR="00606C93" w:rsidRPr="00A92A9B" w:rsidRDefault="00D23424" w:rsidP="00376938">
      <w:pPr>
        <w:jc w:val="both"/>
        <w:rPr>
          <w:rFonts w:cstheme="minorHAnsi"/>
          <w:b/>
          <w:color w:val="C00000"/>
          <w:sz w:val="28"/>
          <w:szCs w:val="28"/>
        </w:rPr>
      </w:pPr>
      <w:r>
        <w:rPr>
          <w:rFonts w:cstheme="minorHAnsi"/>
          <w:b/>
          <w:bCs/>
          <w:color w:val="C00000"/>
          <w:sz w:val="28"/>
          <w:szCs w:val="28"/>
        </w:rPr>
        <w:t xml:space="preserve">The </w:t>
      </w:r>
      <w:r w:rsidR="00BE2081" w:rsidRPr="00A92A9B">
        <w:rPr>
          <w:rFonts w:cstheme="minorHAnsi"/>
          <w:b/>
          <w:bCs/>
          <w:color w:val="C00000"/>
          <w:sz w:val="28"/>
          <w:szCs w:val="28"/>
        </w:rPr>
        <w:t>Po</w:t>
      </w:r>
      <w:r w:rsidR="00CC1228">
        <w:rPr>
          <w:rFonts w:cstheme="minorHAnsi"/>
          <w:b/>
          <w:bCs/>
          <w:color w:val="C00000"/>
          <w:sz w:val="28"/>
          <w:szCs w:val="28"/>
        </w:rPr>
        <w:t>land</w:t>
      </w:r>
      <w:r w:rsidR="00BE2081" w:rsidRPr="00A92A9B">
        <w:rPr>
          <w:rFonts w:cstheme="minorHAnsi"/>
          <w:b/>
          <w:bCs/>
          <w:color w:val="C00000"/>
          <w:sz w:val="28"/>
          <w:szCs w:val="28"/>
        </w:rPr>
        <w:t xml:space="preserve"> Pavilion at Expo 2020 Dubai</w:t>
      </w:r>
    </w:p>
    <w:p w14:paraId="041ACBC8" w14:textId="23818E99" w:rsidR="000358AD" w:rsidRPr="00A92A9B" w:rsidRDefault="0050579A" w:rsidP="004B0440">
      <w:pPr>
        <w:jc w:val="both"/>
        <w:rPr>
          <w:rFonts w:cstheme="minorHAnsi"/>
          <w:sz w:val="24"/>
          <w:szCs w:val="24"/>
        </w:rPr>
      </w:pPr>
      <w:r w:rsidRPr="00A92A9B">
        <w:rPr>
          <w:rFonts w:cstheme="minorHAnsi"/>
          <w:sz w:val="24"/>
          <w:szCs w:val="24"/>
        </w:rPr>
        <w:t xml:space="preserve">The </w:t>
      </w:r>
      <w:r w:rsidR="00857A43">
        <w:rPr>
          <w:rFonts w:cstheme="minorHAnsi"/>
          <w:sz w:val="24"/>
          <w:szCs w:val="24"/>
        </w:rPr>
        <w:t>Pol</w:t>
      </w:r>
      <w:r w:rsidR="00CC1228">
        <w:rPr>
          <w:rFonts w:cstheme="minorHAnsi"/>
          <w:sz w:val="24"/>
          <w:szCs w:val="24"/>
        </w:rPr>
        <w:t>and</w:t>
      </w:r>
      <w:r w:rsidR="00857A43">
        <w:rPr>
          <w:rFonts w:cstheme="minorHAnsi"/>
          <w:sz w:val="24"/>
          <w:szCs w:val="24"/>
        </w:rPr>
        <w:t xml:space="preserve"> Pavilion</w:t>
      </w:r>
      <w:r w:rsidR="004414C8">
        <w:rPr>
          <w:rFonts w:cstheme="minorHAnsi"/>
          <w:sz w:val="24"/>
          <w:szCs w:val="24"/>
        </w:rPr>
        <w:t xml:space="preserve"> is the </w:t>
      </w:r>
      <w:r w:rsidRPr="00A92A9B">
        <w:rPr>
          <w:rFonts w:cstheme="minorHAnsi"/>
          <w:sz w:val="24"/>
          <w:szCs w:val="24"/>
        </w:rPr>
        <w:t xml:space="preserve">venue </w:t>
      </w:r>
      <w:r w:rsidR="006B428E">
        <w:rPr>
          <w:rFonts w:cstheme="minorHAnsi"/>
          <w:sz w:val="24"/>
          <w:szCs w:val="24"/>
        </w:rPr>
        <w:t>where</w:t>
      </w:r>
      <w:r w:rsidR="004414C8" w:rsidRPr="00A92A9B">
        <w:rPr>
          <w:rFonts w:cstheme="minorHAnsi"/>
          <w:sz w:val="24"/>
          <w:szCs w:val="24"/>
        </w:rPr>
        <w:t xml:space="preserve"> </w:t>
      </w:r>
      <w:r w:rsidRPr="00A92A9B">
        <w:rPr>
          <w:rFonts w:cstheme="minorHAnsi"/>
          <w:sz w:val="24"/>
          <w:szCs w:val="24"/>
        </w:rPr>
        <w:t>presentation</w:t>
      </w:r>
      <w:r w:rsidR="004414C8">
        <w:rPr>
          <w:rFonts w:cstheme="minorHAnsi"/>
          <w:sz w:val="24"/>
          <w:szCs w:val="24"/>
        </w:rPr>
        <w:t>s</w:t>
      </w:r>
      <w:r w:rsidRPr="00A92A9B">
        <w:rPr>
          <w:rFonts w:cstheme="minorHAnsi"/>
          <w:sz w:val="24"/>
          <w:szCs w:val="24"/>
        </w:rPr>
        <w:t xml:space="preserve"> and </w:t>
      </w:r>
      <w:r w:rsidR="004414C8">
        <w:rPr>
          <w:rFonts w:cstheme="minorHAnsi"/>
          <w:sz w:val="24"/>
          <w:szCs w:val="24"/>
        </w:rPr>
        <w:t xml:space="preserve">the </w:t>
      </w:r>
      <w:r w:rsidRPr="00A92A9B">
        <w:rPr>
          <w:rFonts w:cstheme="minorHAnsi"/>
          <w:sz w:val="24"/>
          <w:szCs w:val="24"/>
        </w:rPr>
        <w:t>organisation of most events</w:t>
      </w:r>
      <w:r w:rsidR="006B428E">
        <w:rPr>
          <w:rFonts w:cstheme="minorHAnsi"/>
          <w:sz w:val="24"/>
          <w:szCs w:val="24"/>
        </w:rPr>
        <w:t xml:space="preserve"> take place</w:t>
      </w:r>
      <w:r w:rsidRPr="00A92A9B">
        <w:rPr>
          <w:rFonts w:cstheme="minorHAnsi"/>
          <w:sz w:val="24"/>
          <w:szCs w:val="24"/>
        </w:rPr>
        <w:t>. The architects, crafts</w:t>
      </w:r>
      <w:r w:rsidR="00E93210">
        <w:rPr>
          <w:rFonts w:cstheme="minorHAnsi"/>
          <w:sz w:val="24"/>
          <w:szCs w:val="24"/>
        </w:rPr>
        <w:t>people</w:t>
      </w:r>
      <w:r w:rsidRPr="00A92A9B">
        <w:rPr>
          <w:rFonts w:cstheme="minorHAnsi"/>
          <w:sz w:val="24"/>
          <w:szCs w:val="24"/>
        </w:rPr>
        <w:t xml:space="preserve"> and artists who created it were mainly inspired by the diversity of Polish landscapes and nature. The building was made of certified wood, highly valued in the Arab countries. New construction technologies were used for the Pol</w:t>
      </w:r>
      <w:r w:rsidR="00CC1228">
        <w:rPr>
          <w:rFonts w:cstheme="minorHAnsi"/>
          <w:sz w:val="24"/>
          <w:szCs w:val="24"/>
        </w:rPr>
        <w:t>and</w:t>
      </w:r>
      <w:r w:rsidRPr="00A92A9B">
        <w:rPr>
          <w:rFonts w:cstheme="minorHAnsi"/>
          <w:sz w:val="24"/>
          <w:szCs w:val="24"/>
        </w:rPr>
        <w:t xml:space="preserve"> Pavilion, </w:t>
      </w:r>
      <w:r w:rsidR="00E93210">
        <w:rPr>
          <w:rFonts w:cstheme="minorHAnsi"/>
          <w:sz w:val="24"/>
          <w:szCs w:val="24"/>
        </w:rPr>
        <w:t>and</w:t>
      </w:r>
      <w:r w:rsidR="00E93210" w:rsidRPr="00A92A9B">
        <w:rPr>
          <w:rFonts w:cstheme="minorHAnsi"/>
          <w:sz w:val="24"/>
          <w:szCs w:val="24"/>
        </w:rPr>
        <w:t xml:space="preserve"> </w:t>
      </w:r>
      <w:r w:rsidRPr="00A92A9B">
        <w:rPr>
          <w:rFonts w:cstheme="minorHAnsi"/>
          <w:sz w:val="24"/>
          <w:szCs w:val="24"/>
        </w:rPr>
        <w:t xml:space="preserve">individual elements were designed from materials that can be reused. </w:t>
      </w:r>
    </w:p>
    <w:p w14:paraId="78988807" w14:textId="2CB096A9" w:rsidR="00511713" w:rsidRDefault="000358AD" w:rsidP="00511713">
      <w:pPr>
        <w:jc w:val="both"/>
        <w:rPr>
          <w:rFonts w:cstheme="minorHAnsi"/>
          <w:sz w:val="24"/>
          <w:szCs w:val="24"/>
        </w:rPr>
      </w:pPr>
      <w:r w:rsidRPr="00A92A9B">
        <w:rPr>
          <w:rFonts w:cstheme="minorHAnsi"/>
          <w:sz w:val="24"/>
          <w:szCs w:val="24"/>
        </w:rPr>
        <w:t xml:space="preserve">The construction process began in 2019. The </w:t>
      </w:r>
      <w:r w:rsidR="00BB2522">
        <w:rPr>
          <w:rFonts w:cstheme="minorHAnsi"/>
          <w:sz w:val="24"/>
          <w:szCs w:val="24"/>
        </w:rPr>
        <w:t>p</w:t>
      </w:r>
      <w:r w:rsidRPr="00A92A9B">
        <w:rPr>
          <w:rFonts w:cstheme="minorHAnsi"/>
          <w:sz w:val="24"/>
          <w:szCs w:val="24"/>
        </w:rPr>
        <w:t xml:space="preserve">avilion’s area exceeds 2,000 sqm. Before </w:t>
      </w:r>
      <w:r w:rsidR="00EA5702">
        <w:rPr>
          <w:rFonts w:cstheme="minorHAnsi"/>
          <w:sz w:val="24"/>
          <w:szCs w:val="24"/>
        </w:rPr>
        <w:t>they enter</w:t>
      </w:r>
      <w:r w:rsidRPr="00A92A9B">
        <w:rPr>
          <w:rFonts w:cstheme="minorHAnsi"/>
          <w:sz w:val="24"/>
          <w:szCs w:val="24"/>
        </w:rPr>
        <w:t xml:space="preserve">, visitors see a </w:t>
      </w:r>
      <w:bookmarkStart w:id="3" w:name="_Hlk92878757"/>
      <w:r w:rsidRPr="00A92A9B">
        <w:rPr>
          <w:rFonts w:cstheme="minorHAnsi"/>
          <w:sz w:val="24"/>
          <w:szCs w:val="24"/>
        </w:rPr>
        <w:t xml:space="preserve">kinetic sculpture </w:t>
      </w:r>
      <w:bookmarkEnd w:id="3"/>
      <w:r w:rsidRPr="00A92A9B">
        <w:rPr>
          <w:rFonts w:cstheme="minorHAnsi"/>
          <w:sz w:val="24"/>
          <w:szCs w:val="24"/>
        </w:rPr>
        <w:t xml:space="preserve">depicting a flock of migrating birds. This way, our venue clearly refers to the tagline of Poland’s presence at Expo 2020 Dubai: </w:t>
      </w:r>
      <w:r w:rsidR="00331486">
        <w:rPr>
          <w:rFonts w:cstheme="minorHAnsi"/>
          <w:sz w:val="24"/>
          <w:szCs w:val="24"/>
        </w:rPr>
        <w:t>‘</w:t>
      </w:r>
      <w:r w:rsidRPr="00A92A9B">
        <w:rPr>
          <w:rFonts w:cstheme="minorHAnsi"/>
          <w:sz w:val="24"/>
          <w:szCs w:val="24"/>
        </w:rPr>
        <w:t>Poland. Creativity inspired by nature</w:t>
      </w:r>
      <w:r w:rsidR="00331486">
        <w:rPr>
          <w:rFonts w:cstheme="minorHAnsi"/>
          <w:sz w:val="24"/>
          <w:szCs w:val="24"/>
        </w:rPr>
        <w:t>’</w:t>
      </w:r>
      <w:r w:rsidR="00C31042">
        <w:rPr>
          <w:rFonts w:cstheme="minorHAnsi"/>
          <w:sz w:val="24"/>
          <w:szCs w:val="24"/>
        </w:rPr>
        <w:t>.</w:t>
      </w:r>
      <w:r w:rsidRPr="00A92A9B">
        <w:rPr>
          <w:rFonts w:cstheme="minorHAnsi"/>
          <w:sz w:val="24"/>
          <w:szCs w:val="24"/>
        </w:rPr>
        <w:t xml:space="preserve"> Inside the Pol</w:t>
      </w:r>
      <w:r w:rsidR="002426BF">
        <w:rPr>
          <w:rFonts w:cstheme="minorHAnsi"/>
          <w:sz w:val="24"/>
          <w:szCs w:val="24"/>
        </w:rPr>
        <w:t>and</w:t>
      </w:r>
      <w:r w:rsidRPr="00A92A9B">
        <w:rPr>
          <w:rFonts w:cstheme="minorHAnsi"/>
          <w:sz w:val="24"/>
          <w:szCs w:val="24"/>
        </w:rPr>
        <w:t xml:space="preserve"> Pavilion, the focal point is the </w:t>
      </w:r>
      <w:r w:rsidR="00331486">
        <w:rPr>
          <w:rFonts w:cstheme="minorHAnsi"/>
          <w:sz w:val="24"/>
          <w:szCs w:val="24"/>
        </w:rPr>
        <w:t>‘</w:t>
      </w:r>
      <w:r w:rsidRPr="00A92A9B">
        <w:rPr>
          <w:rFonts w:cstheme="minorHAnsi"/>
          <w:sz w:val="24"/>
          <w:szCs w:val="24"/>
        </w:rPr>
        <w:t>Polish Table</w:t>
      </w:r>
      <w:r w:rsidR="00331486">
        <w:rPr>
          <w:rFonts w:cstheme="minorHAnsi"/>
          <w:sz w:val="24"/>
          <w:szCs w:val="24"/>
        </w:rPr>
        <w:t>’</w:t>
      </w:r>
      <w:r w:rsidRPr="00A92A9B">
        <w:rPr>
          <w:rFonts w:cstheme="minorHAnsi"/>
          <w:sz w:val="24"/>
          <w:szCs w:val="24"/>
        </w:rPr>
        <w:t xml:space="preserve"> </w:t>
      </w:r>
      <w:r w:rsidR="009B6FBD" w:rsidRPr="00A92A9B">
        <w:rPr>
          <w:rFonts w:cstheme="minorHAnsi"/>
          <w:sz w:val="24"/>
          <w:szCs w:val="24"/>
        </w:rPr>
        <w:t>art installation</w:t>
      </w:r>
      <w:r w:rsidR="004617A4">
        <w:rPr>
          <w:rFonts w:cstheme="minorHAnsi"/>
          <w:sz w:val="24"/>
          <w:szCs w:val="24"/>
        </w:rPr>
        <w:t>,</w:t>
      </w:r>
      <w:r w:rsidR="009B6FBD" w:rsidRPr="00A92A9B">
        <w:rPr>
          <w:rFonts w:cstheme="minorHAnsi"/>
          <w:sz w:val="24"/>
          <w:szCs w:val="24"/>
        </w:rPr>
        <w:t xml:space="preserve"> </w:t>
      </w:r>
      <w:r w:rsidRPr="00A92A9B">
        <w:rPr>
          <w:rFonts w:cstheme="minorHAnsi"/>
          <w:sz w:val="24"/>
          <w:szCs w:val="24"/>
        </w:rPr>
        <w:t>consisting of 120 modules made of Polish wood</w:t>
      </w:r>
      <w:r w:rsidR="004617A4">
        <w:rPr>
          <w:rFonts w:cstheme="minorHAnsi"/>
          <w:sz w:val="24"/>
          <w:szCs w:val="24"/>
        </w:rPr>
        <w:t>,</w:t>
      </w:r>
      <w:r w:rsidRPr="00A92A9B">
        <w:rPr>
          <w:rFonts w:cstheme="minorHAnsi"/>
          <w:sz w:val="24"/>
          <w:szCs w:val="24"/>
        </w:rPr>
        <w:t xml:space="preserve"> and special modules prepared by top artists, architects and engineers. This interactive installation is a meeting place as well as a symbol of Polish hospitality. Expo participants are also impressed by Chopin recitals, enabling </w:t>
      </w:r>
      <w:r w:rsidR="00E51225">
        <w:rPr>
          <w:rFonts w:cstheme="minorHAnsi"/>
          <w:sz w:val="24"/>
          <w:szCs w:val="24"/>
        </w:rPr>
        <w:t xml:space="preserve">them </w:t>
      </w:r>
      <w:r w:rsidRPr="00A92A9B">
        <w:rPr>
          <w:rFonts w:cstheme="minorHAnsi"/>
          <w:sz w:val="24"/>
          <w:szCs w:val="24"/>
        </w:rPr>
        <w:t xml:space="preserve">to listen to the composer’s greatest works three times a day. Programming and coding workshops, fashion shows, </w:t>
      </w:r>
      <w:r w:rsidR="00E51225">
        <w:rPr>
          <w:rFonts w:cstheme="minorHAnsi"/>
          <w:sz w:val="24"/>
          <w:szCs w:val="24"/>
        </w:rPr>
        <w:t>and</w:t>
      </w:r>
      <w:r w:rsidR="00E51225" w:rsidRPr="00A92A9B">
        <w:rPr>
          <w:rFonts w:cstheme="minorHAnsi"/>
          <w:sz w:val="24"/>
          <w:szCs w:val="24"/>
        </w:rPr>
        <w:t xml:space="preserve"> </w:t>
      </w:r>
      <w:r w:rsidRPr="00A92A9B">
        <w:rPr>
          <w:rFonts w:cstheme="minorHAnsi"/>
          <w:sz w:val="24"/>
          <w:szCs w:val="24"/>
        </w:rPr>
        <w:t>daily events for children and young people are also very popular. The five zones of the Pol</w:t>
      </w:r>
      <w:r w:rsidR="008C6DBA">
        <w:rPr>
          <w:rFonts w:cstheme="minorHAnsi"/>
          <w:sz w:val="24"/>
          <w:szCs w:val="24"/>
        </w:rPr>
        <w:t>and</w:t>
      </w:r>
      <w:r w:rsidRPr="00A92A9B">
        <w:rPr>
          <w:rFonts w:cstheme="minorHAnsi"/>
          <w:sz w:val="24"/>
          <w:szCs w:val="24"/>
        </w:rPr>
        <w:t xml:space="preserve"> Pavilion </w:t>
      </w:r>
      <w:r w:rsidR="007752D3">
        <w:rPr>
          <w:rFonts w:cstheme="minorHAnsi"/>
          <w:sz w:val="24"/>
          <w:szCs w:val="24"/>
        </w:rPr>
        <w:t xml:space="preserve">together </w:t>
      </w:r>
      <w:r w:rsidR="00D95987">
        <w:rPr>
          <w:rFonts w:cstheme="minorHAnsi"/>
          <w:sz w:val="24"/>
          <w:szCs w:val="24"/>
        </w:rPr>
        <w:t>form</w:t>
      </w:r>
      <w:r w:rsidR="007752D3" w:rsidRPr="00A92A9B">
        <w:rPr>
          <w:rFonts w:cstheme="minorHAnsi"/>
          <w:sz w:val="24"/>
          <w:szCs w:val="24"/>
        </w:rPr>
        <w:t xml:space="preserve"> </w:t>
      </w:r>
      <w:r w:rsidRPr="00A92A9B">
        <w:rPr>
          <w:rFonts w:cstheme="minorHAnsi"/>
          <w:sz w:val="24"/>
          <w:szCs w:val="24"/>
        </w:rPr>
        <w:t xml:space="preserve">a modern and interactive exhibition that presents </w:t>
      </w:r>
      <w:r w:rsidR="007752D3">
        <w:rPr>
          <w:rFonts w:cstheme="minorHAnsi"/>
          <w:sz w:val="24"/>
          <w:szCs w:val="24"/>
        </w:rPr>
        <w:t>the</w:t>
      </w:r>
      <w:r w:rsidRPr="00A92A9B">
        <w:rPr>
          <w:rFonts w:cstheme="minorHAnsi"/>
          <w:sz w:val="24"/>
          <w:szCs w:val="24"/>
        </w:rPr>
        <w:t xml:space="preserve"> universal story of Poland’s economic successes, and introduces visitors to Poland’s culture as well as natural and tourist assets. The Pol</w:t>
      </w:r>
      <w:r w:rsidR="008C6DBA">
        <w:rPr>
          <w:rFonts w:cstheme="minorHAnsi"/>
          <w:sz w:val="24"/>
          <w:szCs w:val="24"/>
        </w:rPr>
        <w:t>and</w:t>
      </w:r>
      <w:r w:rsidRPr="00A92A9B">
        <w:rPr>
          <w:rFonts w:cstheme="minorHAnsi"/>
          <w:sz w:val="24"/>
          <w:szCs w:val="24"/>
        </w:rPr>
        <w:t xml:space="preserve"> Pavilion also presents nearly 200 businesses from industries </w:t>
      </w:r>
      <w:r w:rsidR="00D95987">
        <w:rPr>
          <w:rFonts w:cstheme="minorHAnsi"/>
          <w:sz w:val="24"/>
          <w:szCs w:val="24"/>
        </w:rPr>
        <w:t>that have</w:t>
      </w:r>
      <w:r w:rsidR="00D95987" w:rsidRPr="00A92A9B">
        <w:rPr>
          <w:rFonts w:cstheme="minorHAnsi"/>
          <w:sz w:val="24"/>
          <w:szCs w:val="24"/>
        </w:rPr>
        <w:t xml:space="preserve"> </w:t>
      </w:r>
      <w:r w:rsidRPr="00A92A9B">
        <w:rPr>
          <w:rFonts w:cstheme="minorHAnsi"/>
          <w:sz w:val="24"/>
          <w:szCs w:val="24"/>
        </w:rPr>
        <w:t>the greatest export potential to Middle Eastern markets.</w:t>
      </w:r>
    </w:p>
    <w:p w14:paraId="6790F780" w14:textId="77777777" w:rsidR="00511713" w:rsidRDefault="00511713" w:rsidP="004B0440">
      <w:pPr>
        <w:jc w:val="both"/>
        <w:rPr>
          <w:rFonts w:cstheme="minorHAnsi"/>
          <w:sz w:val="24"/>
          <w:szCs w:val="24"/>
        </w:rPr>
      </w:pPr>
      <w:r>
        <w:rPr>
          <w:rFonts w:cstheme="minorHAnsi"/>
          <w:noProof/>
          <w:sz w:val="24"/>
          <w:szCs w:val="24"/>
        </w:rPr>
        <w:drawing>
          <wp:inline distT="0" distB="0" distL="0" distR="0" wp14:anchorId="565A589B" wp14:editId="63061357">
            <wp:extent cx="3163570" cy="2241615"/>
            <wp:effectExtent l="0" t="0" r="0" b="6350"/>
            <wp:docPr id="12" name="Obraz 12" descr="Obraz zawierający osoby, grupa, obszar, tłu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Obraz zawierający osoby, grupa, obszar, tłum&#10;&#10;Opis wygenerowany automatycznie"/>
                    <pic:cNvPicPr/>
                  </pic:nvPicPr>
                  <pic:blipFill rotWithShape="1">
                    <a:blip r:embed="rId8" cstate="print">
                      <a:extLst>
                        <a:ext uri="{28A0092B-C50C-407E-A947-70E740481C1C}">
                          <a14:useLocalDpi xmlns:a14="http://schemas.microsoft.com/office/drawing/2010/main" val="0"/>
                        </a:ext>
                      </a:extLst>
                    </a:blip>
                    <a:srcRect r="6650" b="11804"/>
                    <a:stretch/>
                  </pic:blipFill>
                  <pic:spPr bwMode="auto">
                    <a:xfrm>
                      <a:off x="0" y="0"/>
                      <a:ext cx="3178390" cy="2252116"/>
                    </a:xfrm>
                    <a:prstGeom prst="rect">
                      <a:avLst/>
                    </a:prstGeom>
                    <a:ln>
                      <a:noFill/>
                    </a:ln>
                    <a:extLst>
                      <a:ext uri="{53640926-AAD7-44D8-BBD7-CCE9431645EC}">
                        <a14:shadowObscured xmlns:a14="http://schemas.microsoft.com/office/drawing/2010/main"/>
                      </a:ext>
                    </a:extLst>
                  </pic:spPr>
                </pic:pic>
              </a:graphicData>
            </a:graphic>
          </wp:inline>
        </w:drawing>
      </w:r>
      <w:r>
        <w:rPr>
          <w:rFonts w:cstheme="minorHAnsi"/>
          <w:sz w:val="24"/>
          <w:szCs w:val="24"/>
        </w:rPr>
        <w:t xml:space="preserve">  </w:t>
      </w:r>
      <w:r>
        <w:rPr>
          <w:rFonts w:cstheme="minorHAnsi"/>
          <w:noProof/>
          <w:sz w:val="24"/>
          <w:szCs w:val="24"/>
        </w:rPr>
        <w:drawing>
          <wp:inline distT="0" distB="0" distL="0" distR="0" wp14:anchorId="7B20D30F" wp14:editId="354DDA37">
            <wp:extent cx="3152055" cy="2242800"/>
            <wp:effectExtent l="0" t="0" r="0" b="5715"/>
            <wp:docPr id="13" name="Obraz 13" descr="Obraz zawierający wewnątrz, osoba, osoby, gru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Obraz zawierający wewnątrz, osoba, osoby, grupa&#10;&#10;Opis wygenerowany automatyczni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52055" cy="2242800"/>
                    </a:xfrm>
                    <a:prstGeom prst="rect">
                      <a:avLst/>
                    </a:prstGeom>
                  </pic:spPr>
                </pic:pic>
              </a:graphicData>
            </a:graphic>
          </wp:inline>
        </w:drawing>
      </w:r>
    </w:p>
    <w:p w14:paraId="3D9822F8" w14:textId="63AC644E" w:rsidR="00F915AE" w:rsidRPr="00511713" w:rsidRDefault="00F915AE" w:rsidP="004B0440">
      <w:pPr>
        <w:jc w:val="both"/>
        <w:rPr>
          <w:rFonts w:cstheme="minorHAnsi"/>
          <w:sz w:val="24"/>
          <w:szCs w:val="24"/>
        </w:rPr>
      </w:pPr>
      <w:r w:rsidRPr="00A92A9B">
        <w:rPr>
          <w:rFonts w:cstheme="minorHAnsi"/>
          <w:b/>
          <w:bCs/>
          <w:sz w:val="24"/>
          <w:szCs w:val="24"/>
        </w:rPr>
        <w:lastRenderedPageBreak/>
        <w:t>Economic program</w:t>
      </w:r>
      <w:r w:rsidR="00D55258">
        <w:rPr>
          <w:rFonts w:cstheme="minorHAnsi"/>
          <w:b/>
          <w:bCs/>
          <w:sz w:val="24"/>
          <w:szCs w:val="24"/>
        </w:rPr>
        <w:t>me</w:t>
      </w:r>
    </w:p>
    <w:p w14:paraId="5ADE8176" w14:textId="46BF10C4" w:rsidR="006416BE" w:rsidRPr="00A92A9B" w:rsidRDefault="004B6407" w:rsidP="004B0440">
      <w:pPr>
        <w:jc w:val="both"/>
        <w:rPr>
          <w:rFonts w:cstheme="minorHAnsi"/>
          <w:sz w:val="24"/>
          <w:szCs w:val="24"/>
        </w:rPr>
      </w:pPr>
      <w:r w:rsidRPr="00A92A9B">
        <w:rPr>
          <w:rFonts w:cstheme="minorHAnsi"/>
          <w:sz w:val="24"/>
          <w:szCs w:val="24"/>
        </w:rPr>
        <w:t>An important part of the Polish presence at Expo 2020 Dubai is the extensive economic program</w:t>
      </w:r>
      <w:r w:rsidR="00D55258">
        <w:rPr>
          <w:rFonts w:cstheme="minorHAnsi"/>
          <w:sz w:val="24"/>
          <w:szCs w:val="24"/>
        </w:rPr>
        <w:t>me</w:t>
      </w:r>
      <w:r w:rsidRPr="00A92A9B">
        <w:rPr>
          <w:rFonts w:cstheme="minorHAnsi"/>
          <w:sz w:val="24"/>
          <w:szCs w:val="24"/>
        </w:rPr>
        <w:t xml:space="preserve"> that enables Polish entrepreneurs to establish contacts with trade partners from the Middle East and North Africa. </w:t>
      </w:r>
      <w:r w:rsidR="00AC3D03">
        <w:rPr>
          <w:rFonts w:cstheme="minorHAnsi"/>
          <w:sz w:val="24"/>
          <w:szCs w:val="24"/>
        </w:rPr>
        <w:t>This was</w:t>
      </w:r>
      <w:r w:rsidRPr="00A92A9B">
        <w:rPr>
          <w:rFonts w:cstheme="minorHAnsi"/>
          <w:sz w:val="24"/>
          <w:szCs w:val="24"/>
        </w:rPr>
        <w:t xml:space="preserve"> developed by the Polish Investment and Trade Agency</w:t>
      </w:r>
      <w:r w:rsidR="00422FDE">
        <w:rPr>
          <w:rFonts w:cstheme="minorHAnsi"/>
          <w:sz w:val="24"/>
          <w:szCs w:val="24"/>
        </w:rPr>
        <w:t xml:space="preserve"> and a</w:t>
      </w:r>
      <w:r w:rsidRPr="00A92A9B">
        <w:rPr>
          <w:rFonts w:cstheme="minorHAnsi"/>
          <w:sz w:val="24"/>
          <w:szCs w:val="24"/>
        </w:rPr>
        <w:t xml:space="preserve"> total of nearly 2,500 Polish companies have taken part. </w:t>
      </w:r>
      <w:r w:rsidR="00394781">
        <w:rPr>
          <w:rFonts w:cstheme="minorHAnsi"/>
          <w:sz w:val="24"/>
          <w:szCs w:val="24"/>
        </w:rPr>
        <w:t>Over</w:t>
      </w:r>
      <w:r w:rsidR="00394781" w:rsidRPr="00A92A9B">
        <w:rPr>
          <w:rFonts w:cstheme="minorHAnsi"/>
          <w:sz w:val="24"/>
          <w:szCs w:val="24"/>
        </w:rPr>
        <w:t xml:space="preserve"> </w:t>
      </w:r>
      <w:r w:rsidRPr="00A92A9B">
        <w:rPr>
          <w:rFonts w:cstheme="minorHAnsi"/>
          <w:sz w:val="24"/>
          <w:szCs w:val="24"/>
        </w:rPr>
        <w:t xml:space="preserve">the first three months at Expo, entrepreneurs </w:t>
      </w:r>
      <w:r w:rsidR="00394781">
        <w:rPr>
          <w:rFonts w:cstheme="minorHAnsi"/>
          <w:sz w:val="24"/>
          <w:szCs w:val="24"/>
        </w:rPr>
        <w:t xml:space="preserve">have </w:t>
      </w:r>
      <w:r w:rsidRPr="00A92A9B">
        <w:rPr>
          <w:rFonts w:cstheme="minorHAnsi"/>
          <w:sz w:val="24"/>
          <w:szCs w:val="24"/>
        </w:rPr>
        <w:t xml:space="preserve">already had </w:t>
      </w:r>
      <w:r w:rsidR="00394781">
        <w:rPr>
          <w:rFonts w:cstheme="minorHAnsi"/>
          <w:sz w:val="24"/>
          <w:szCs w:val="24"/>
        </w:rPr>
        <w:t>the</w:t>
      </w:r>
      <w:r w:rsidRPr="00A92A9B">
        <w:rPr>
          <w:rFonts w:cstheme="minorHAnsi"/>
          <w:sz w:val="24"/>
          <w:szCs w:val="24"/>
        </w:rPr>
        <w:t xml:space="preserve"> chance to participate in business seminars</w:t>
      </w:r>
      <w:r w:rsidR="00E92042">
        <w:rPr>
          <w:rFonts w:cstheme="minorHAnsi"/>
          <w:sz w:val="24"/>
          <w:szCs w:val="24"/>
        </w:rPr>
        <w:t xml:space="preserve"> and</w:t>
      </w:r>
      <w:r w:rsidR="00394781">
        <w:rPr>
          <w:rFonts w:cstheme="minorHAnsi"/>
          <w:sz w:val="24"/>
          <w:szCs w:val="24"/>
        </w:rPr>
        <w:t xml:space="preserve"> have</w:t>
      </w:r>
      <w:r w:rsidRPr="00A92A9B">
        <w:rPr>
          <w:rFonts w:cstheme="minorHAnsi"/>
          <w:sz w:val="24"/>
          <w:szCs w:val="24"/>
        </w:rPr>
        <w:t xml:space="preserve"> introduced foreign investors to services, technologies and products developed by Polish companies from promising and innovative industries. On the other hand, a series of webinars has been offered to domestic entrepreneurs. The</w:t>
      </w:r>
      <w:r w:rsidR="00F1261E">
        <w:rPr>
          <w:rFonts w:cstheme="minorHAnsi"/>
          <w:sz w:val="24"/>
          <w:szCs w:val="24"/>
        </w:rPr>
        <w:t>se</w:t>
      </w:r>
      <w:r w:rsidRPr="00A92A9B">
        <w:rPr>
          <w:rFonts w:cstheme="minorHAnsi"/>
          <w:sz w:val="24"/>
          <w:szCs w:val="24"/>
        </w:rPr>
        <w:t xml:space="preserve"> </w:t>
      </w:r>
      <w:r w:rsidR="00F1261E">
        <w:rPr>
          <w:rFonts w:cstheme="minorHAnsi"/>
          <w:sz w:val="24"/>
          <w:szCs w:val="24"/>
        </w:rPr>
        <w:t xml:space="preserve">are </w:t>
      </w:r>
      <w:r w:rsidRPr="00A92A9B">
        <w:rPr>
          <w:rFonts w:cstheme="minorHAnsi"/>
          <w:sz w:val="24"/>
          <w:szCs w:val="24"/>
        </w:rPr>
        <w:t>aim</w:t>
      </w:r>
      <w:r w:rsidR="00F1261E">
        <w:rPr>
          <w:rFonts w:cstheme="minorHAnsi"/>
          <w:sz w:val="24"/>
          <w:szCs w:val="24"/>
        </w:rPr>
        <w:t>ed</w:t>
      </w:r>
      <w:r w:rsidRPr="00A92A9B">
        <w:rPr>
          <w:rFonts w:cstheme="minorHAnsi"/>
          <w:sz w:val="24"/>
          <w:szCs w:val="24"/>
        </w:rPr>
        <w:t xml:space="preserve"> at representatives of companies that are planning to export goods and services, and establish business relations in the Arab and African countries. An important event for the Polish economy and entrepreneurs was the signing of bilateral agreements, which opens a new chapter in business relations and strengthens ties between Poland and the UAE. The agreements were entered into at the Polish</w:t>
      </w:r>
      <w:r w:rsidR="00D604FD">
        <w:rPr>
          <w:rFonts w:cstheme="minorHAnsi"/>
          <w:sz w:val="24"/>
          <w:szCs w:val="24"/>
        </w:rPr>
        <w:t>–</w:t>
      </w:r>
      <w:r w:rsidRPr="00A92A9B">
        <w:rPr>
          <w:rFonts w:cstheme="minorHAnsi"/>
          <w:sz w:val="24"/>
          <w:szCs w:val="24"/>
        </w:rPr>
        <w:t>Arab Economic Forum held on 6</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 xml:space="preserve">2021. An agreement was signed between the Polish Chamber of Commerce and the UAE Federation of the Chambers of Commerce and Industry (FCCI); between Etihad Credit Insurance (ECI) and KUKE; and between Dubai Multi Commodities Centre (DMCC) and the Polish Investment and Trade Agency, represented by Grzegorz Słomkowski, </w:t>
      </w:r>
      <w:r w:rsidR="00F1261E">
        <w:rPr>
          <w:rFonts w:cstheme="minorHAnsi"/>
          <w:sz w:val="24"/>
          <w:szCs w:val="24"/>
        </w:rPr>
        <w:t>a m</w:t>
      </w:r>
      <w:r w:rsidRPr="00A92A9B">
        <w:rPr>
          <w:rFonts w:cstheme="minorHAnsi"/>
          <w:sz w:val="24"/>
          <w:szCs w:val="24"/>
        </w:rPr>
        <w:t>ember of PAIH’s Management Board.</w:t>
      </w:r>
      <w:r w:rsidR="00A9035C">
        <w:rPr>
          <w:rFonts w:cstheme="minorHAnsi"/>
          <w:sz w:val="24"/>
          <w:szCs w:val="24"/>
        </w:rPr>
        <w:t xml:space="preserve"> </w:t>
      </w:r>
    </w:p>
    <w:p w14:paraId="351688CD" w14:textId="313CC249" w:rsidR="008D798C" w:rsidRPr="00A92A9B" w:rsidRDefault="008D798C" w:rsidP="00376938">
      <w:pPr>
        <w:jc w:val="both"/>
        <w:rPr>
          <w:rFonts w:cstheme="minorHAnsi"/>
          <w:b/>
          <w:sz w:val="24"/>
          <w:szCs w:val="24"/>
        </w:rPr>
      </w:pPr>
      <w:r w:rsidRPr="00A92A9B">
        <w:rPr>
          <w:rFonts w:cstheme="minorHAnsi"/>
          <w:b/>
          <w:bCs/>
          <w:sz w:val="24"/>
          <w:szCs w:val="24"/>
        </w:rPr>
        <w:t>Opening of the Pol</w:t>
      </w:r>
      <w:r w:rsidR="00D84903">
        <w:rPr>
          <w:rFonts w:cstheme="minorHAnsi"/>
          <w:b/>
          <w:bCs/>
          <w:sz w:val="24"/>
          <w:szCs w:val="24"/>
        </w:rPr>
        <w:t>and</w:t>
      </w:r>
      <w:r w:rsidRPr="00A92A9B">
        <w:rPr>
          <w:rFonts w:cstheme="minorHAnsi"/>
          <w:b/>
          <w:bCs/>
          <w:sz w:val="24"/>
          <w:szCs w:val="24"/>
        </w:rPr>
        <w:t xml:space="preserve"> Pavilion</w:t>
      </w:r>
    </w:p>
    <w:p w14:paraId="60FFFB7C" w14:textId="2FEAAAD0" w:rsidR="00827AF0" w:rsidRPr="00A92A9B" w:rsidRDefault="003745B6" w:rsidP="00376938">
      <w:pPr>
        <w:jc w:val="both"/>
        <w:rPr>
          <w:rFonts w:cstheme="minorHAnsi"/>
          <w:sz w:val="24"/>
          <w:szCs w:val="24"/>
        </w:rPr>
      </w:pPr>
      <w:r w:rsidRPr="00A92A9B">
        <w:rPr>
          <w:rFonts w:cstheme="minorHAnsi"/>
          <w:sz w:val="24"/>
          <w:szCs w:val="24"/>
        </w:rPr>
        <w:t>Poland inaugurated its participation in Expo 2020 Dubai on 1</w:t>
      </w:r>
      <w:r w:rsidR="004F5517">
        <w:rPr>
          <w:rFonts w:cstheme="minorHAnsi"/>
          <w:sz w:val="24"/>
          <w:szCs w:val="24"/>
        </w:rPr>
        <w:t> </w:t>
      </w:r>
      <w:r w:rsidRPr="00A92A9B">
        <w:rPr>
          <w:rFonts w:cstheme="minorHAnsi"/>
          <w:sz w:val="24"/>
          <w:szCs w:val="24"/>
        </w:rPr>
        <w:t>October</w:t>
      </w:r>
      <w:r w:rsidR="004F5517">
        <w:rPr>
          <w:rFonts w:cstheme="minorHAnsi"/>
          <w:sz w:val="24"/>
          <w:szCs w:val="24"/>
        </w:rPr>
        <w:t> </w:t>
      </w:r>
      <w:r w:rsidRPr="00A92A9B">
        <w:rPr>
          <w:rFonts w:cstheme="minorHAnsi"/>
          <w:sz w:val="24"/>
          <w:szCs w:val="24"/>
        </w:rPr>
        <w:t>2021. The opening was attended</w:t>
      </w:r>
      <w:r w:rsidR="00D604FD">
        <w:rPr>
          <w:rFonts w:cstheme="minorHAnsi"/>
          <w:sz w:val="24"/>
          <w:szCs w:val="24"/>
        </w:rPr>
        <w:t xml:space="preserve"> </w:t>
      </w:r>
      <w:r w:rsidRPr="00A92A9B">
        <w:rPr>
          <w:rFonts w:cstheme="minorHAnsi"/>
          <w:sz w:val="24"/>
          <w:szCs w:val="24"/>
        </w:rPr>
        <w:t xml:space="preserve">by Adrian Malinowski, Commissioner General of the Polish Section Expo 2020 Dubai; Jakub Sławek, Chargé </w:t>
      </w:r>
      <w:proofErr w:type="spellStart"/>
      <w:r w:rsidRPr="00A92A9B">
        <w:rPr>
          <w:rFonts w:cstheme="minorHAnsi"/>
          <w:sz w:val="24"/>
          <w:szCs w:val="24"/>
        </w:rPr>
        <w:t>d</w:t>
      </w:r>
      <w:r w:rsidR="00244A16">
        <w:rPr>
          <w:rFonts w:cstheme="minorHAnsi"/>
          <w:sz w:val="24"/>
          <w:szCs w:val="24"/>
        </w:rPr>
        <w:t>’</w:t>
      </w:r>
      <w:r w:rsidRPr="00A92A9B">
        <w:rPr>
          <w:rFonts w:cstheme="minorHAnsi"/>
          <w:sz w:val="24"/>
          <w:szCs w:val="24"/>
        </w:rPr>
        <w:t>Affaires</w:t>
      </w:r>
      <w:proofErr w:type="spellEnd"/>
      <w:r w:rsidRPr="00A92A9B">
        <w:rPr>
          <w:rFonts w:cstheme="minorHAnsi"/>
          <w:sz w:val="24"/>
          <w:szCs w:val="24"/>
        </w:rPr>
        <w:t xml:space="preserve"> at the Polish Embassy in Abu Dhabi; Artur Kosicki, Marshall of the </w:t>
      </w:r>
      <w:proofErr w:type="spellStart"/>
      <w:r w:rsidRPr="00A92A9B">
        <w:rPr>
          <w:rFonts w:cstheme="minorHAnsi"/>
          <w:sz w:val="24"/>
          <w:szCs w:val="24"/>
        </w:rPr>
        <w:t>Podlaskie</w:t>
      </w:r>
      <w:proofErr w:type="spellEnd"/>
      <w:r w:rsidRPr="00A92A9B">
        <w:rPr>
          <w:rFonts w:cstheme="minorHAnsi"/>
          <w:sz w:val="24"/>
          <w:szCs w:val="24"/>
        </w:rPr>
        <w:t xml:space="preserve"> </w:t>
      </w:r>
      <w:r w:rsidR="0046188A">
        <w:rPr>
          <w:rFonts w:cstheme="minorHAnsi"/>
          <w:sz w:val="24"/>
          <w:szCs w:val="24"/>
        </w:rPr>
        <w:t>Region</w:t>
      </w:r>
      <w:r w:rsidRPr="00A92A9B">
        <w:rPr>
          <w:rFonts w:cstheme="minorHAnsi"/>
          <w:sz w:val="24"/>
          <w:szCs w:val="24"/>
        </w:rPr>
        <w:t xml:space="preserve">; and Krzysztof </w:t>
      </w:r>
      <w:proofErr w:type="spellStart"/>
      <w:r w:rsidRPr="00A92A9B">
        <w:rPr>
          <w:rFonts w:cstheme="minorHAnsi"/>
          <w:sz w:val="24"/>
          <w:szCs w:val="24"/>
        </w:rPr>
        <w:t>Drynda</w:t>
      </w:r>
      <w:proofErr w:type="spellEnd"/>
      <w:r w:rsidRPr="00A92A9B">
        <w:rPr>
          <w:rFonts w:cstheme="minorHAnsi"/>
          <w:sz w:val="24"/>
          <w:szCs w:val="24"/>
        </w:rPr>
        <w:t xml:space="preserve">, President of the Polish Investment and Trade Agency. The first temporary exhibition was also </w:t>
      </w:r>
      <w:r w:rsidR="00B05655">
        <w:rPr>
          <w:rFonts w:cstheme="minorHAnsi"/>
          <w:sz w:val="24"/>
          <w:szCs w:val="24"/>
        </w:rPr>
        <w:t xml:space="preserve">on </w:t>
      </w:r>
      <w:r w:rsidRPr="00A92A9B">
        <w:rPr>
          <w:rFonts w:cstheme="minorHAnsi"/>
          <w:sz w:val="24"/>
          <w:szCs w:val="24"/>
        </w:rPr>
        <w:t xml:space="preserve">display at the time. The </w:t>
      </w:r>
      <w:r w:rsidR="0046188A">
        <w:rPr>
          <w:rFonts w:cstheme="minorHAnsi"/>
          <w:sz w:val="24"/>
          <w:szCs w:val="24"/>
        </w:rPr>
        <w:t>Poland</w:t>
      </w:r>
      <w:r w:rsidRPr="00A92A9B">
        <w:rPr>
          <w:rFonts w:cstheme="minorHAnsi"/>
          <w:sz w:val="24"/>
          <w:szCs w:val="24"/>
        </w:rPr>
        <w:t xml:space="preserve"> Pavilion is one of the few venues at Expo 2020 Dubai with changing indoor exhibitions.</w:t>
      </w:r>
    </w:p>
    <w:p w14:paraId="5DC3D71A" w14:textId="63C04749" w:rsidR="00F915AE" w:rsidRPr="00A92A9B" w:rsidRDefault="00F915AE" w:rsidP="00376938">
      <w:pPr>
        <w:jc w:val="both"/>
        <w:rPr>
          <w:rFonts w:cstheme="minorHAnsi"/>
          <w:sz w:val="24"/>
          <w:szCs w:val="24"/>
        </w:rPr>
      </w:pPr>
      <w:r w:rsidRPr="00A92A9B">
        <w:rPr>
          <w:rFonts w:cstheme="minorHAnsi"/>
          <w:noProof/>
          <w:sz w:val="24"/>
          <w:szCs w:val="24"/>
          <w:lang w:val="pl-PL" w:eastAsia="pl-PL"/>
        </w:rPr>
        <w:drawing>
          <wp:inline distT="0" distB="0" distL="0" distR="0" wp14:anchorId="098A59C2" wp14:editId="6FB92E5F">
            <wp:extent cx="3162299" cy="2371725"/>
            <wp:effectExtent l="0" t="0" r="63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wojdat\Downloads\252801269_2439821549481298_4923077296036627401_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179762" cy="2384822"/>
                    </a:xfrm>
                    <a:prstGeom prst="rect">
                      <a:avLst/>
                    </a:prstGeom>
                    <a:noFill/>
                    <a:ln>
                      <a:noFill/>
                    </a:ln>
                  </pic:spPr>
                </pic:pic>
              </a:graphicData>
            </a:graphic>
          </wp:inline>
        </w:drawing>
      </w:r>
      <w:r w:rsidRPr="00A92A9B">
        <w:rPr>
          <w:rFonts w:cstheme="minorHAnsi"/>
          <w:sz w:val="24"/>
          <w:szCs w:val="24"/>
        </w:rPr>
        <w:t xml:space="preserve">   </w:t>
      </w:r>
      <w:r w:rsidRPr="00A92A9B">
        <w:rPr>
          <w:rFonts w:cstheme="minorHAnsi"/>
          <w:noProof/>
          <w:sz w:val="24"/>
          <w:szCs w:val="24"/>
          <w:lang w:val="pl-PL" w:eastAsia="pl-PL"/>
        </w:rPr>
        <w:drawing>
          <wp:inline distT="0" distB="0" distL="0" distR="0" wp14:anchorId="627BB7F9" wp14:editId="4EECF8EB">
            <wp:extent cx="3162298" cy="2371725"/>
            <wp:effectExtent l="0" t="0" r="635" b="0"/>
            <wp:docPr id="19" name="Obraz 19" descr="C:\Users\pwojdat\Downloads\255437390_2445996965530423_81392695285260766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wojdat\Downloads\255437390_2445996965530423_8139269528526076664_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76191" cy="2382145"/>
                    </a:xfrm>
                    <a:prstGeom prst="rect">
                      <a:avLst/>
                    </a:prstGeom>
                    <a:noFill/>
                    <a:ln>
                      <a:noFill/>
                    </a:ln>
                  </pic:spPr>
                </pic:pic>
              </a:graphicData>
            </a:graphic>
          </wp:inline>
        </w:drawing>
      </w:r>
    </w:p>
    <w:p w14:paraId="0F2F65FA" w14:textId="63D19824" w:rsidR="00827AF0" w:rsidRPr="00A92A9B" w:rsidRDefault="00827AF0" w:rsidP="00827AF0">
      <w:pPr>
        <w:jc w:val="both"/>
        <w:rPr>
          <w:rFonts w:cstheme="minorHAnsi"/>
          <w:b/>
          <w:color w:val="C00000"/>
          <w:sz w:val="28"/>
          <w:szCs w:val="28"/>
        </w:rPr>
      </w:pPr>
      <w:r w:rsidRPr="00A92A9B">
        <w:rPr>
          <w:rFonts w:cstheme="minorHAnsi"/>
          <w:b/>
          <w:bCs/>
          <w:color w:val="C00000"/>
          <w:sz w:val="28"/>
          <w:szCs w:val="28"/>
        </w:rPr>
        <w:t>The Polish</w:t>
      </w:r>
      <w:r w:rsidR="00D604FD">
        <w:rPr>
          <w:rFonts w:cstheme="minorHAnsi"/>
          <w:b/>
          <w:bCs/>
          <w:color w:val="C00000"/>
          <w:sz w:val="28"/>
          <w:szCs w:val="28"/>
        </w:rPr>
        <w:t>–</w:t>
      </w:r>
      <w:r w:rsidRPr="00A92A9B">
        <w:rPr>
          <w:rFonts w:cstheme="minorHAnsi"/>
          <w:b/>
          <w:bCs/>
          <w:color w:val="C00000"/>
          <w:sz w:val="28"/>
          <w:szCs w:val="28"/>
        </w:rPr>
        <w:t xml:space="preserve">Arab Economic Forum and </w:t>
      </w:r>
      <w:r w:rsidR="00875F31">
        <w:rPr>
          <w:rFonts w:cstheme="minorHAnsi"/>
          <w:b/>
          <w:bCs/>
          <w:color w:val="C00000"/>
          <w:sz w:val="28"/>
          <w:szCs w:val="28"/>
        </w:rPr>
        <w:t xml:space="preserve">the </w:t>
      </w:r>
      <w:r w:rsidRPr="00A92A9B">
        <w:rPr>
          <w:rFonts w:cstheme="minorHAnsi"/>
          <w:b/>
          <w:bCs/>
          <w:color w:val="C00000"/>
          <w:sz w:val="28"/>
          <w:szCs w:val="28"/>
        </w:rPr>
        <w:t>Pol</w:t>
      </w:r>
      <w:r w:rsidR="00875F31">
        <w:rPr>
          <w:rFonts w:cstheme="minorHAnsi"/>
          <w:b/>
          <w:bCs/>
          <w:color w:val="C00000"/>
          <w:sz w:val="28"/>
          <w:szCs w:val="28"/>
        </w:rPr>
        <w:t>and Nation</w:t>
      </w:r>
      <w:r w:rsidRPr="00A92A9B">
        <w:rPr>
          <w:rFonts w:cstheme="minorHAnsi"/>
          <w:b/>
          <w:bCs/>
          <w:color w:val="C00000"/>
          <w:sz w:val="28"/>
          <w:szCs w:val="28"/>
        </w:rPr>
        <w:t xml:space="preserve"> Day</w:t>
      </w:r>
    </w:p>
    <w:p w14:paraId="2867EEC7" w14:textId="29FD643E" w:rsidR="00827AF0" w:rsidRPr="00A92A9B" w:rsidRDefault="00827AF0" w:rsidP="00827AF0">
      <w:pPr>
        <w:jc w:val="both"/>
        <w:rPr>
          <w:rFonts w:cstheme="minorHAnsi"/>
          <w:sz w:val="24"/>
          <w:szCs w:val="24"/>
        </w:rPr>
      </w:pPr>
      <w:r w:rsidRPr="00A92A9B">
        <w:rPr>
          <w:rFonts w:cstheme="minorHAnsi"/>
          <w:sz w:val="24"/>
          <w:szCs w:val="24"/>
        </w:rPr>
        <w:t>The Forum was attended by around 650 representatives of authorities, institutions and business</w:t>
      </w:r>
      <w:r w:rsidR="00B05655">
        <w:rPr>
          <w:rFonts w:cstheme="minorHAnsi"/>
          <w:sz w:val="24"/>
          <w:szCs w:val="24"/>
        </w:rPr>
        <w:t>es</w:t>
      </w:r>
      <w:r w:rsidRPr="00A92A9B">
        <w:rPr>
          <w:rFonts w:cstheme="minorHAnsi"/>
          <w:sz w:val="24"/>
          <w:szCs w:val="24"/>
        </w:rPr>
        <w:t xml:space="preserve"> from Poland and the Middle East. The Polish government was represented by Grzegorz Piechowiak, Secretary of State in the Ministry of Development and Technology; Waldemar Buda, Secretary of State in the </w:t>
      </w:r>
      <w:r w:rsidRPr="00A92A9B">
        <w:rPr>
          <w:rFonts w:cstheme="minorHAnsi"/>
          <w:sz w:val="24"/>
          <w:szCs w:val="24"/>
        </w:rPr>
        <w:lastRenderedPageBreak/>
        <w:t>Ministry of Funds and Regional Policy; and Jan Sarnowski, Undersecretary of State in the Ministry of Finance. Participants of the Polish</w:t>
      </w:r>
      <w:r w:rsidR="00D604FD">
        <w:rPr>
          <w:rFonts w:cstheme="minorHAnsi"/>
          <w:sz w:val="24"/>
          <w:szCs w:val="24"/>
        </w:rPr>
        <w:t>–</w:t>
      </w:r>
      <w:r w:rsidRPr="00A92A9B">
        <w:rPr>
          <w:rFonts w:cstheme="minorHAnsi"/>
          <w:sz w:val="24"/>
          <w:szCs w:val="24"/>
        </w:rPr>
        <w:t>Arab Economic Forum attended panels on export</w:t>
      </w:r>
      <w:r w:rsidR="00AF031D">
        <w:rPr>
          <w:rFonts w:cstheme="minorHAnsi"/>
          <w:sz w:val="24"/>
          <w:szCs w:val="24"/>
        </w:rPr>
        <w:t>s</w:t>
      </w:r>
      <w:r w:rsidRPr="00A92A9B">
        <w:rPr>
          <w:rFonts w:cstheme="minorHAnsi"/>
          <w:sz w:val="24"/>
          <w:szCs w:val="24"/>
        </w:rPr>
        <w:t xml:space="preserve"> in the context of green energy,</w:t>
      </w:r>
      <w:r w:rsidR="00556C83">
        <w:rPr>
          <w:rFonts w:cstheme="minorHAnsi"/>
          <w:sz w:val="24"/>
          <w:szCs w:val="24"/>
        </w:rPr>
        <w:t xml:space="preserve"> the</w:t>
      </w:r>
      <w:r w:rsidRPr="00A92A9B">
        <w:rPr>
          <w:rFonts w:cstheme="minorHAnsi"/>
          <w:sz w:val="24"/>
          <w:szCs w:val="24"/>
        </w:rPr>
        <w:t xml:space="preserve"> digital economy, applied arts, and food safety. At the same time, various presentations were held to showcase investment offers regarding </w:t>
      </w:r>
      <w:r w:rsidR="00556C83">
        <w:rPr>
          <w:rFonts w:cstheme="minorHAnsi"/>
          <w:sz w:val="24"/>
          <w:szCs w:val="24"/>
        </w:rPr>
        <w:t xml:space="preserve">the </w:t>
      </w:r>
      <w:r w:rsidRPr="00A92A9B">
        <w:rPr>
          <w:rFonts w:cstheme="minorHAnsi"/>
          <w:sz w:val="24"/>
          <w:szCs w:val="24"/>
        </w:rPr>
        <w:t xml:space="preserve">infrastructure of the future, as well </w:t>
      </w:r>
      <w:r w:rsidR="00556C83">
        <w:rPr>
          <w:rFonts w:cstheme="minorHAnsi"/>
          <w:sz w:val="24"/>
          <w:szCs w:val="24"/>
        </w:rPr>
        <w:t>as</w:t>
      </w:r>
      <w:r w:rsidR="00556C83" w:rsidRPr="00A92A9B">
        <w:rPr>
          <w:rFonts w:cstheme="minorHAnsi"/>
          <w:sz w:val="24"/>
          <w:szCs w:val="24"/>
        </w:rPr>
        <w:t xml:space="preserve"> </w:t>
      </w:r>
      <w:r w:rsidRPr="00A92A9B">
        <w:rPr>
          <w:rFonts w:cstheme="minorHAnsi"/>
          <w:sz w:val="24"/>
          <w:szCs w:val="24"/>
        </w:rPr>
        <w:t xml:space="preserve">possibilities and forms of investing in Poland. At the plenary/treaty session, PAIH signed an agreement with Dubai Multi Commodities Centre (DMCC), a free trade zone in Dubai. </w:t>
      </w:r>
      <w:r w:rsidR="00556C83">
        <w:rPr>
          <w:rFonts w:cstheme="minorHAnsi"/>
          <w:sz w:val="24"/>
          <w:szCs w:val="24"/>
        </w:rPr>
        <w:t>This</w:t>
      </w:r>
      <w:r w:rsidRPr="00A92A9B">
        <w:rPr>
          <w:rFonts w:cstheme="minorHAnsi"/>
          <w:sz w:val="24"/>
          <w:szCs w:val="24"/>
        </w:rPr>
        <w:t xml:space="preserve"> will help Polish companies establish commercial relations with key global markets. KUKE and ECI entered into an agreement to grant credit support to domestic exporters. The third agreement was made between the Polish Chamber of Commerce and the UAE Federation of the Chambers of Commerce and Industry (FCCI)</w:t>
      </w:r>
      <w:r w:rsidR="00556C83">
        <w:rPr>
          <w:rFonts w:cstheme="minorHAnsi"/>
          <w:sz w:val="24"/>
          <w:szCs w:val="24"/>
        </w:rPr>
        <w:t>, which will</w:t>
      </w:r>
      <w:r w:rsidRPr="00A92A9B">
        <w:rPr>
          <w:rFonts w:cstheme="minorHAnsi"/>
          <w:sz w:val="24"/>
          <w:szCs w:val="24"/>
        </w:rPr>
        <w:t xml:space="preserve"> result in establishing the </w:t>
      </w:r>
      <w:bookmarkStart w:id="4" w:name="_Hlk92895969"/>
      <w:r w:rsidRPr="00A92A9B">
        <w:rPr>
          <w:rFonts w:cstheme="minorHAnsi"/>
          <w:sz w:val="24"/>
          <w:szCs w:val="24"/>
        </w:rPr>
        <w:t>Polish</w:t>
      </w:r>
      <w:r w:rsidR="00D604FD">
        <w:rPr>
          <w:rFonts w:cstheme="minorHAnsi"/>
          <w:sz w:val="24"/>
          <w:szCs w:val="24"/>
        </w:rPr>
        <w:t>–</w:t>
      </w:r>
      <w:r w:rsidRPr="00A92A9B">
        <w:rPr>
          <w:rFonts w:cstheme="minorHAnsi"/>
          <w:sz w:val="24"/>
          <w:szCs w:val="24"/>
        </w:rPr>
        <w:t>Emirates Business Forum</w:t>
      </w:r>
      <w:bookmarkEnd w:id="4"/>
      <w:r w:rsidRPr="00A92A9B">
        <w:rPr>
          <w:rFonts w:cstheme="minorHAnsi"/>
          <w:sz w:val="24"/>
          <w:szCs w:val="24"/>
        </w:rPr>
        <w:t>.</w:t>
      </w:r>
    </w:p>
    <w:p w14:paraId="364022A8" w14:textId="77777777" w:rsidR="00827AF0" w:rsidRPr="00A92A9B" w:rsidRDefault="00827AF0" w:rsidP="00827AF0">
      <w:pPr>
        <w:jc w:val="both"/>
        <w:rPr>
          <w:rFonts w:cstheme="minorHAnsi"/>
          <w:sz w:val="24"/>
          <w:szCs w:val="24"/>
        </w:rPr>
      </w:pPr>
      <w:r w:rsidRPr="00A92A9B">
        <w:rPr>
          <w:rFonts w:cstheme="minorHAnsi"/>
          <w:noProof/>
          <w:sz w:val="24"/>
          <w:szCs w:val="24"/>
          <w:lang w:val="pl-PL" w:eastAsia="pl-PL"/>
        </w:rPr>
        <w:drawing>
          <wp:inline distT="0" distB="0" distL="0" distR="0" wp14:anchorId="6CAD58CD" wp14:editId="632A2C97">
            <wp:extent cx="3189907" cy="1637968"/>
            <wp:effectExtent l="0" t="0" r="0" b="635"/>
            <wp:docPr id="8" name="Obraz 8" descr="C:\Users\pwojdat\Downloads\263781845_2467642493365870_433380320460988330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wojdat\Downloads\263781845_2467642493365870_4333803204609883301_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95242" cy="1640708"/>
                    </a:xfrm>
                    <a:prstGeom prst="rect">
                      <a:avLst/>
                    </a:prstGeom>
                    <a:noFill/>
                    <a:ln>
                      <a:noFill/>
                    </a:ln>
                  </pic:spPr>
                </pic:pic>
              </a:graphicData>
            </a:graphic>
          </wp:inline>
        </w:drawing>
      </w:r>
      <w:r w:rsidRPr="00A92A9B">
        <w:rPr>
          <w:rFonts w:cstheme="minorHAnsi"/>
          <w:sz w:val="24"/>
          <w:szCs w:val="24"/>
        </w:rPr>
        <w:t xml:space="preserve">  </w:t>
      </w:r>
      <w:r w:rsidRPr="00A92A9B">
        <w:rPr>
          <w:rFonts w:cstheme="minorHAnsi"/>
          <w:noProof/>
          <w:sz w:val="24"/>
          <w:szCs w:val="24"/>
          <w:lang w:val="pl-PL" w:eastAsia="pl-PL"/>
        </w:rPr>
        <w:drawing>
          <wp:inline distT="0" distB="0" distL="0" distR="0" wp14:anchorId="6C11BE1C" wp14:editId="3B4984C4">
            <wp:extent cx="2637409" cy="1634020"/>
            <wp:effectExtent l="0" t="0" r="0" b="4445"/>
            <wp:docPr id="9" name="Obraz 9" descr="C:\Users\pwojdat\Downloads\264863650_2467642600032526_130113120923147705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wojdat\Downloads\264863650_2467642600032526_1301131209231477055_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55004" cy="1644921"/>
                    </a:xfrm>
                    <a:prstGeom prst="rect">
                      <a:avLst/>
                    </a:prstGeom>
                    <a:noFill/>
                    <a:ln>
                      <a:noFill/>
                    </a:ln>
                  </pic:spPr>
                </pic:pic>
              </a:graphicData>
            </a:graphic>
          </wp:inline>
        </w:drawing>
      </w:r>
    </w:p>
    <w:p w14:paraId="557E631E" w14:textId="363C08A5" w:rsidR="00827AF0" w:rsidRPr="00A92A9B" w:rsidRDefault="00827AF0" w:rsidP="00827AF0">
      <w:pPr>
        <w:jc w:val="both"/>
        <w:rPr>
          <w:rFonts w:cstheme="minorHAnsi"/>
          <w:sz w:val="24"/>
          <w:szCs w:val="24"/>
        </w:rPr>
      </w:pPr>
      <w:r w:rsidRPr="00A92A9B">
        <w:rPr>
          <w:rFonts w:cstheme="minorHAnsi"/>
          <w:sz w:val="24"/>
          <w:szCs w:val="24"/>
        </w:rPr>
        <w:t>One of the most important events at Expo 2020 Dubai was Polish Day</w:t>
      </w:r>
      <w:r w:rsidR="00F1571C">
        <w:rPr>
          <w:rFonts w:cstheme="minorHAnsi"/>
          <w:sz w:val="24"/>
          <w:szCs w:val="24"/>
        </w:rPr>
        <w:t>,</w:t>
      </w:r>
      <w:r w:rsidRPr="00A92A9B">
        <w:rPr>
          <w:rFonts w:cstheme="minorHAnsi"/>
          <w:sz w:val="24"/>
          <w:szCs w:val="24"/>
        </w:rPr>
        <w:t xml:space="preserve"> </w:t>
      </w:r>
      <w:r w:rsidR="009C4320">
        <w:rPr>
          <w:rFonts w:cstheme="minorHAnsi"/>
          <w:sz w:val="24"/>
          <w:szCs w:val="24"/>
        </w:rPr>
        <w:t>which took place on</w:t>
      </w:r>
      <w:r w:rsidRPr="00A92A9B">
        <w:rPr>
          <w:rFonts w:cstheme="minorHAnsi"/>
          <w:sz w:val="24"/>
          <w:szCs w:val="24"/>
        </w:rPr>
        <w:t xml:space="preserve"> 7</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2021</w:t>
      </w:r>
      <w:r w:rsidR="00F1571C">
        <w:rPr>
          <w:rFonts w:cstheme="minorHAnsi"/>
          <w:sz w:val="24"/>
          <w:szCs w:val="24"/>
        </w:rPr>
        <w:t>,</w:t>
      </w:r>
      <w:r w:rsidRPr="00A92A9B">
        <w:rPr>
          <w:rFonts w:cstheme="minorHAnsi"/>
          <w:sz w:val="24"/>
          <w:szCs w:val="24"/>
        </w:rPr>
        <w:t xml:space="preserve"> when Poland had an opportunity to show its potential to </w:t>
      </w:r>
      <w:r w:rsidR="009C4320">
        <w:rPr>
          <w:rFonts w:cstheme="minorHAnsi"/>
          <w:sz w:val="24"/>
          <w:szCs w:val="24"/>
        </w:rPr>
        <w:t>the</w:t>
      </w:r>
      <w:r w:rsidRPr="00A92A9B">
        <w:rPr>
          <w:rFonts w:cstheme="minorHAnsi"/>
          <w:sz w:val="24"/>
          <w:szCs w:val="24"/>
        </w:rPr>
        <w:t xml:space="preserve"> wide international audience visiting Expo. </w:t>
      </w:r>
      <w:r w:rsidR="00EC3CEE">
        <w:rPr>
          <w:rFonts w:cstheme="minorHAnsi"/>
          <w:sz w:val="24"/>
          <w:szCs w:val="24"/>
        </w:rPr>
        <w:t>R</w:t>
      </w:r>
      <w:r w:rsidRPr="00A92A9B">
        <w:rPr>
          <w:rFonts w:cstheme="minorHAnsi"/>
          <w:sz w:val="24"/>
          <w:szCs w:val="24"/>
        </w:rPr>
        <w:t>epresentatives of the highest state authorities of Poland and of the United Arab Emirates</w:t>
      </w:r>
      <w:r w:rsidR="00EC3CEE">
        <w:rPr>
          <w:rFonts w:cstheme="minorHAnsi"/>
          <w:sz w:val="24"/>
          <w:szCs w:val="24"/>
        </w:rPr>
        <w:t xml:space="preserve"> took part in </w:t>
      </w:r>
      <w:r w:rsidR="00FF3F68">
        <w:rPr>
          <w:rFonts w:cstheme="minorHAnsi"/>
          <w:sz w:val="24"/>
          <w:szCs w:val="24"/>
        </w:rPr>
        <w:t>these</w:t>
      </w:r>
      <w:r w:rsidR="00EC3CEE" w:rsidRPr="00A92A9B">
        <w:rPr>
          <w:rFonts w:cstheme="minorHAnsi"/>
          <w:sz w:val="24"/>
          <w:szCs w:val="24"/>
        </w:rPr>
        <w:t xml:space="preserve"> prestigious cultural events</w:t>
      </w:r>
      <w:r w:rsidRPr="00A92A9B">
        <w:rPr>
          <w:rFonts w:cstheme="minorHAnsi"/>
          <w:sz w:val="24"/>
          <w:szCs w:val="24"/>
        </w:rPr>
        <w:t xml:space="preserve">. </w:t>
      </w:r>
      <w:r w:rsidR="005A4972">
        <w:rPr>
          <w:rFonts w:cstheme="minorHAnsi"/>
          <w:sz w:val="24"/>
          <w:szCs w:val="24"/>
        </w:rPr>
        <w:t xml:space="preserve">The </w:t>
      </w:r>
      <w:r w:rsidRPr="00A92A9B">
        <w:rPr>
          <w:rFonts w:cstheme="minorHAnsi"/>
          <w:sz w:val="24"/>
          <w:szCs w:val="24"/>
        </w:rPr>
        <w:t>Pol</w:t>
      </w:r>
      <w:r w:rsidR="005A4972">
        <w:rPr>
          <w:rFonts w:cstheme="minorHAnsi"/>
          <w:sz w:val="24"/>
          <w:szCs w:val="24"/>
        </w:rPr>
        <w:t>and</w:t>
      </w:r>
      <w:r w:rsidRPr="00A92A9B">
        <w:rPr>
          <w:rFonts w:cstheme="minorHAnsi"/>
          <w:sz w:val="24"/>
          <w:szCs w:val="24"/>
        </w:rPr>
        <w:t xml:space="preserve"> </w:t>
      </w:r>
      <w:r w:rsidR="00292D43">
        <w:rPr>
          <w:rFonts w:cstheme="minorHAnsi"/>
          <w:sz w:val="24"/>
          <w:szCs w:val="24"/>
        </w:rPr>
        <w:t xml:space="preserve">National </w:t>
      </w:r>
      <w:r w:rsidRPr="00A92A9B">
        <w:rPr>
          <w:rFonts w:cstheme="minorHAnsi"/>
          <w:sz w:val="24"/>
          <w:szCs w:val="24"/>
        </w:rPr>
        <w:t xml:space="preserve">Day coincided with the week-long celebration of </w:t>
      </w:r>
      <w:r w:rsidR="00D4557C">
        <w:rPr>
          <w:rFonts w:cstheme="minorHAnsi"/>
          <w:sz w:val="24"/>
          <w:szCs w:val="24"/>
        </w:rPr>
        <w:t xml:space="preserve">the </w:t>
      </w:r>
      <w:r w:rsidRPr="00A92A9B">
        <w:rPr>
          <w:rFonts w:cstheme="minorHAnsi"/>
          <w:sz w:val="24"/>
          <w:szCs w:val="24"/>
        </w:rPr>
        <w:t xml:space="preserve">UAE’s Golden Jubilee, the 50th anniversary of the United Arab Emirates. </w:t>
      </w:r>
      <w:r w:rsidR="005A4972">
        <w:rPr>
          <w:rFonts w:cstheme="minorHAnsi"/>
          <w:sz w:val="24"/>
          <w:szCs w:val="24"/>
        </w:rPr>
        <w:t xml:space="preserve">The </w:t>
      </w:r>
      <w:r w:rsidRPr="00A92A9B">
        <w:rPr>
          <w:rFonts w:cstheme="minorHAnsi"/>
          <w:sz w:val="24"/>
          <w:szCs w:val="24"/>
        </w:rPr>
        <w:t>Pol</w:t>
      </w:r>
      <w:r w:rsidR="005A4972">
        <w:rPr>
          <w:rFonts w:cstheme="minorHAnsi"/>
          <w:sz w:val="24"/>
          <w:szCs w:val="24"/>
        </w:rPr>
        <w:t>and National</w:t>
      </w:r>
      <w:r w:rsidRPr="00A92A9B">
        <w:rPr>
          <w:rFonts w:cstheme="minorHAnsi"/>
          <w:sz w:val="24"/>
          <w:szCs w:val="24"/>
        </w:rPr>
        <w:t xml:space="preserve"> Day celebrations at Expo 2020 Dubai were crowned by a concert of Polish music.</w:t>
      </w:r>
    </w:p>
    <w:p w14:paraId="5AB742F2" w14:textId="716F480F" w:rsidR="00361424" w:rsidRPr="00A92A9B" w:rsidRDefault="00E164C4" w:rsidP="00376938">
      <w:pPr>
        <w:jc w:val="both"/>
        <w:rPr>
          <w:rFonts w:cstheme="minorHAnsi"/>
          <w:b/>
          <w:color w:val="C00000"/>
          <w:sz w:val="28"/>
          <w:szCs w:val="28"/>
        </w:rPr>
      </w:pPr>
      <w:r w:rsidRPr="00A92A9B">
        <w:rPr>
          <w:rFonts w:cstheme="minorHAnsi"/>
          <w:b/>
          <w:bCs/>
          <w:color w:val="C00000"/>
          <w:sz w:val="28"/>
          <w:szCs w:val="28"/>
        </w:rPr>
        <w:t>Temporary exhibitions at the Pol</w:t>
      </w:r>
      <w:r w:rsidR="00D865A0">
        <w:rPr>
          <w:rFonts w:cstheme="minorHAnsi"/>
          <w:b/>
          <w:bCs/>
          <w:color w:val="C00000"/>
          <w:sz w:val="28"/>
          <w:szCs w:val="28"/>
        </w:rPr>
        <w:t>and</w:t>
      </w:r>
      <w:r w:rsidRPr="00A92A9B">
        <w:rPr>
          <w:rFonts w:cstheme="minorHAnsi"/>
          <w:b/>
          <w:bCs/>
          <w:color w:val="C00000"/>
          <w:sz w:val="28"/>
          <w:szCs w:val="28"/>
        </w:rPr>
        <w:t xml:space="preserve"> Pavilion</w:t>
      </w:r>
    </w:p>
    <w:p w14:paraId="6CC4FE53" w14:textId="3993A4C0" w:rsidR="009017DA" w:rsidRPr="00A92A9B" w:rsidRDefault="009017DA" w:rsidP="00490837">
      <w:pPr>
        <w:jc w:val="both"/>
        <w:rPr>
          <w:rFonts w:cstheme="minorHAnsi"/>
          <w:b/>
          <w:sz w:val="24"/>
          <w:szCs w:val="24"/>
        </w:rPr>
      </w:pPr>
      <w:proofErr w:type="spellStart"/>
      <w:r w:rsidRPr="00A92A9B">
        <w:rPr>
          <w:rFonts w:cstheme="minorHAnsi"/>
          <w:b/>
          <w:bCs/>
          <w:sz w:val="24"/>
          <w:szCs w:val="24"/>
        </w:rPr>
        <w:t>Podlaskie</w:t>
      </w:r>
      <w:proofErr w:type="spellEnd"/>
      <w:r w:rsidRPr="00A92A9B">
        <w:rPr>
          <w:rFonts w:cstheme="minorHAnsi"/>
          <w:b/>
          <w:bCs/>
          <w:sz w:val="24"/>
          <w:szCs w:val="24"/>
        </w:rPr>
        <w:t xml:space="preserve"> </w:t>
      </w:r>
      <w:r w:rsidR="00D865A0">
        <w:rPr>
          <w:rFonts w:cstheme="minorHAnsi"/>
          <w:b/>
          <w:bCs/>
          <w:sz w:val="24"/>
          <w:szCs w:val="24"/>
        </w:rPr>
        <w:t>Region</w:t>
      </w:r>
      <w:r w:rsidRPr="00A92A9B">
        <w:rPr>
          <w:rFonts w:cstheme="minorHAnsi"/>
          <w:b/>
          <w:bCs/>
          <w:sz w:val="24"/>
          <w:szCs w:val="24"/>
        </w:rPr>
        <w:t xml:space="preserve"> exhibition: </w:t>
      </w:r>
      <w:r w:rsidR="00331486">
        <w:rPr>
          <w:rFonts w:cstheme="minorHAnsi"/>
          <w:b/>
          <w:bCs/>
          <w:sz w:val="24"/>
          <w:szCs w:val="24"/>
        </w:rPr>
        <w:t>‘</w:t>
      </w:r>
      <w:proofErr w:type="spellStart"/>
      <w:r w:rsidRPr="00A92A9B">
        <w:rPr>
          <w:rFonts w:cstheme="minorHAnsi"/>
          <w:b/>
          <w:bCs/>
          <w:sz w:val="24"/>
          <w:szCs w:val="24"/>
        </w:rPr>
        <w:t>Xylopolis</w:t>
      </w:r>
      <w:proofErr w:type="spellEnd"/>
      <w:r w:rsidRPr="00A92A9B">
        <w:rPr>
          <w:rFonts w:cstheme="minorHAnsi"/>
          <w:b/>
          <w:bCs/>
          <w:sz w:val="24"/>
          <w:szCs w:val="24"/>
        </w:rPr>
        <w:t>. City powered by nature</w:t>
      </w:r>
      <w:r w:rsidR="00331486">
        <w:rPr>
          <w:rFonts w:cstheme="minorHAnsi"/>
          <w:b/>
          <w:bCs/>
          <w:sz w:val="24"/>
          <w:szCs w:val="24"/>
        </w:rPr>
        <w:t>’</w:t>
      </w:r>
    </w:p>
    <w:p w14:paraId="5FBF2613" w14:textId="06FC8C85" w:rsidR="00490837" w:rsidRPr="00A92A9B" w:rsidRDefault="00490837" w:rsidP="00490837">
      <w:pPr>
        <w:jc w:val="both"/>
        <w:rPr>
          <w:rFonts w:cstheme="minorHAnsi"/>
          <w:sz w:val="24"/>
          <w:szCs w:val="24"/>
        </w:rPr>
      </w:pPr>
      <w:r w:rsidRPr="00A92A9B">
        <w:rPr>
          <w:rFonts w:cstheme="minorHAnsi"/>
          <w:sz w:val="24"/>
          <w:szCs w:val="24"/>
        </w:rPr>
        <w:t xml:space="preserve">The </w:t>
      </w:r>
      <w:proofErr w:type="spellStart"/>
      <w:r w:rsidRPr="00A92A9B">
        <w:rPr>
          <w:rFonts w:cstheme="minorHAnsi"/>
          <w:sz w:val="24"/>
          <w:szCs w:val="24"/>
        </w:rPr>
        <w:t>Podlaskie</w:t>
      </w:r>
      <w:proofErr w:type="spellEnd"/>
      <w:r w:rsidRPr="00A92A9B">
        <w:rPr>
          <w:rFonts w:cstheme="minorHAnsi"/>
          <w:sz w:val="24"/>
          <w:szCs w:val="24"/>
        </w:rPr>
        <w:t xml:space="preserve"> Province </w:t>
      </w:r>
      <w:r w:rsidR="004E71FC">
        <w:rPr>
          <w:rFonts w:cstheme="minorHAnsi"/>
          <w:sz w:val="24"/>
          <w:szCs w:val="24"/>
        </w:rPr>
        <w:t>and</w:t>
      </w:r>
      <w:r w:rsidR="004E71FC" w:rsidRPr="00A92A9B">
        <w:rPr>
          <w:rFonts w:cstheme="minorHAnsi"/>
          <w:sz w:val="24"/>
          <w:szCs w:val="24"/>
        </w:rPr>
        <w:t xml:space="preserve"> </w:t>
      </w:r>
      <w:r w:rsidRPr="00A92A9B">
        <w:rPr>
          <w:rFonts w:cstheme="minorHAnsi"/>
          <w:sz w:val="24"/>
          <w:szCs w:val="24"/>
        </w:rPr>
        <w:t>the Ministry of Climate and Environment inaugurated the launch of the program</w:t>
      </w:r>
      <w:r w:rsidR="00D55258">
        <w:rPr>
          <w:rFonts w:cstheme="minorHAnsi"/>
          <w:sz w:val="24"/>
          <w:szCs w:val="24"/>
        </w:rPr>
        <w:t>me</w:t>
      </w:r>
      <w:r w:rsidRPr="00A92A9B">
        <w:rPr>
          <w:rFonts w:cstheme="minorHAnsi"/>
          <w:sz w:val="24"/>
          <w:szCs w:val="24"/>
        </w:rPr>
        <w:t xml:space="preserve"> of temporary </w:t>
      </w:r>
      <w:r w:rsidR="00683ECA" w:rsidRPr="00A92A9B">
        <w:rPr>
          <w:rFonts w:cstheme="minorHAnsi"/>
          <w:sz w:val="24"/>
          <w:szCs w:val="24"/>
        </w:rPr>
        <w:t xml:space="preserve">regional </w:t>
      </w:r>
      <w:r w:rsidRPr="00A92A9B">
        <w:rPr>
          <w:rFonts w:cstheme="minorHAnsi"/>
          <w:sz w:val="24"/>
          <w:szCs w:val="24"/>
        </w:rPr>
        <w:t>exhibitions. The core element of the exhibition</w:t>
      </w:r>
      <w:r w:rsidR="009C1E7E">
        <w:rPr>
          <w:rFonts w:cstheme="minorHAnsi"/>
          <w:sz w:val="24"/>
          <w:szCs w:val="24"/>
        </w:rPr>
        <w:t xml:space="preserve"> –</w:t>
      </w:r>
      <w:r w:rsidRPr="00A92A9B">
        <w:rPr>
          <w:rFonts w:cstheme="minorHAnsi"/>
          <w:sz w:val="24"/>
          <w:szCs w:val="24"/>
        </w:rPr>
        <w:t xml:space="preserve"> </w:t>
      </w:r>
      <w:r w:rsidR="00331486">
        <w:rPr>
          <w:rFonts w:cstheme="minorHAnsi"/>
          <w:sz w:val="24"/>
          <w:szCs w:val="24"/>
        </w:rPr>
        <w:t>‘</w:t>
      </w:r>
      <w:proofErr w:type="spellStart"/>
      <w:r w:rsidRPr="00A92A9B">
        <w:rPr>
          <w:rFonts w:cstheme="minorHAnsi"/>
          <w:sz w:val="24"/>
          <w:szCs w:val="24"/>
        </w:rPr>
        <w:t>Xylopolis</w:t>
      </w:r>
      <w:proofErr w:type="spellEnd"/>
      <w:r w:rsidRPr="00A92A9B">
        <w:rPr>
          <w:rFonts w:cstheme="minorHAnsi"/>
          <w:sz w:val="24"/>
          <w:szCs w:val="24"/>
        </w:rPr>
        <w:t>. City powered by nature</w:t>
      </w:r>
      <w:r w:rsidR="00331486">
        <w:rPr>
          <w:rFonts w:cstheme="minorHAnsi"/>
          <w:sz w:val="24"/>
          <w:szCs w:val="24"/>
        </w:rPr>
        <w:t>’</w:t>
      </w:r>
      <w:r w:rsidRPr="00A92A9B">
        <w:rPr>
          <w:rFonts w:cstheme="minorHAnsi"/>
          <w:sz w:val="24"/>
          <w:szCs w:val="24"/>
        </w:rPr>
        <w:t xml:space="preserve"> </w:t>
      </w:r>
      <w:r w:rsidR="00683ECA">
        <w:rPr>
          <w:rFonts w:cstheme="minorHAnsi"/>
          <w:sz w:val="24"/>
          <w:szCs w:val="24"/>
        </w:rPr>
        <w:t>(</w:t>
      </w:r>
      <w:r w:rsidRPr="00A92A9B">
        <w:rPr>
          <w:rFonts w:cstheme="minorHAnsi"/>
          <w:sz w:val="24"/>
          <w:szCs w:val="24"/>
        </w:rPr>
        <w:t>1–24</w:t>
      </w:r>
      <w:r w:rsidR="004F5517">
        <w:rPr>
          <w:rFonts w:cstheme="minorHAnsi"/>
          <w:sz w:val="24"/>
          <w:szCs w:val="24"/>
        </w:rPr>
        <w:t> </w:t>
      </w:r>
      <w:r w:rsidRPr="00A92A9B">
        <w:rPr>
          <w:rFonts w:cstheme="minorHAnsi"/>
          <w:sz w:val="24"/>
          <w:szCs w:val="24"/>
        </w:rPr>
        <w:t>October</w:t>
      </w:r>
      <w:r w:rsidR="004F5517">
        <w:rPr>
          <w:rFonts w:cstheme="minorHAnsi"/>
          <w:sz w:val="24"/>
          <w:szCs w:val="24"/>
        </w:rPr>
        <w:t> </w:t>
      </w:r>
      <w:r w:rsidRPr="00A92A9B">
        <w:rPr>
          <w:rFonts w:cstheme="minorHAnsi"/>
          <w:sz w:val="24"/>
          <w:szCs w:val="24"/>
        </w:rPr>
        <w:t xml:space="preserve">2021) </w:t>
      </w:r>
      <w:r w:rsidR="009C1E7E">
        <w:rPr>
          <w:rFonts w:cstheme="minorHAnsi"/>
          <w:sz w:val="24"/>
          <w:szCs w:val="24"/>
        </w:rPr>
        <w:t xml:space="preserve">– </w:t>
      </w:r>
      <w:r w:rsidRPr="00A92A9B">
        <w:rPr>
          <w:rFonts w:cstheme="minorHAnsi"/>
          <w:sz w:val="24"/>
          <w:szCs w:val="24"/>
        </w:rPr>
        <w:t xml:space="preserve">was a monumental painting (and the largest one in </w:t>
      </w:r>
      <w:r w:rsidR="00CA38E7">
        <w:rPr>
          <w:rFonts w:cstheme="minorHAnsi"/>
          <w:sz w:val="24"/>
          <w:szCs w:val="24"/>
        </w:rPr>
        <w:t>his</w:t>
      </w:r>
      <w:r w:rsidR="00CA38E7" w:rsidRPr="00A92A9B">
        <w:rPr>
          <w:rFonts w:cstheme="minorHAnsi"/>
          <w:sz w:val="24"/>
          <w:szCs w:val="24"/>
        </w:rPr>
        <w:t xml:space="preserve"> </w:t>
      </w:r>
      <w:r w:rsidRPr="00A92A9B">
        <w:rPr>
          <w:rFonts w:cstheme="minorHAnsi"/>
          <w:sz w:val="24"/>
          <w:szCs w:val="24"/>
        </w:rPr>
        <w:t xml:space="preserve">career) </w:t>
      </w:r>
      <w:r w:rsidR="00CA38E7">
        <w:rPr>
          <w:rFonts w:cstheme="minorHAnsi"/>
          <w:sz w:val="24"/>
          <w:szCs w:val="24"/>
        </w:rPr>
        <w:t>by</w:t>
      </w:r>
      <w:r w:rsidR="00CA38E7" w:rsidRPr="00A92A9B">
        <w:rPr>
          <w:rFonts w:cstheme="minorHAnsi"/>
          <w:sz w:val="24"/>
          <w:szCs w:val="24"/>
        </w:rPr>
        <w:t xml:space="preserve"> </w:t>
      </w:r>
      <w:r w:rsidRPr="00A92A9B">
        <w:rPr>
          <w:rFonts w:cstheme="minorHAnsi"/>
          <w:sz w:val="24"/>
          <w:szCs w:val="24"/>
        </w:rPr>
        <w:t xml:space="preserve">Professor Leon Tarasewicz, one of the most important contemporary Polish painters. The artwork is almost 46 sqm, and refers to the local landscapes of the </w:t>
      </w:r>
      <w:proofErr w:type="spellStart"/>
      <w:r w:rsidRPr="00A92A9B">
        <w:rPr>
          <w:rFonts w:cstheme="minorHAnsi"/>
          <w:sz w:val="24"/>
          <w:szCs w:val="24"/>
        </w:rPr>
        <w:t>Podlasie</w:t>
      </w:r>
      <w:proofErr w:type="spellEnd"/>
      <w:r w:rsidRPr="00A92A9B">
        <w:rPr>
          <w:rFonts w:cstheme="minorHAnsi"/>
          <w:sz w:val="24"/>
          <w:szCs w:val="24"/>
        </w:rPr>
        <w:t xml:space="preserve"> Region and the tagline of the Polish Pavilion at Expo 2020 Dubai: </w:t>
      </w:r>
      <w:r w:rsidR="00331486">
        <w:rPr>
          <w:rFonts w:cstheme="minorHAnsi"/>
          <w:sz w:val="24"/>
          <w:szCs w:val="24"/>
        </w:rPr>
        <w:t>‘</w:t>
      </w:r>
      <w:r w:rsidRPr="00A92A9B">
        <w:rPr>
          <w:rFonts w:cstheme="minorHAnsi"/>
          <w:sz w:val="24"/>
          <w:szCs w:val="24"/>
        </w:rPr>
        <w:t>Poland. Creativity inspired by nature</w:t>
      </w:r>
      <w:r w:rsidR="00331486">
        <w:rPr>
          <w:rFonts w:cstheme="minorHAnsi"/>
          <w:sz w:val="24"/>
          <w:szCs w:val="24"/>
        </w:rPr>
        <w:t>’</w:t>
      </w:r>
      <w:r w:rsidR="00C31042">
        <w:rPr>
          <w:rFonts w:cstheme="minorHAnsi"/>
          <w:sz w:val="24"/>
          <w:szCs w:val="24"/>
        </w:rPr>
        <w:t>.</w:t>
      </w:r>
      <w:r w:rsidRPr="00A92A9B">
        <w:rPr>
          <w:rFonts w:cstheme="minorHAnsi"/>
          <w:sz w:val="24"/>
          <w:szCs w:val="24"/>
        </w:rPr>
        <w:t xml:space="preserve"> The exhibition is part of </w:t>
      </w:r>
      <w:r w:rsidR="00B446EA">
        <w:rPr>
          <w:rFonts w:cstheme="minorHAnsi"/>
          <w:sz w:val="24"/>
          <w:szCs w:val="24"/>
        </w:rPr>
        <w:t>a</w:t>
      </w:r>
      <w:r w:rsidR="00B446EA" w:rsidRPr="00A92A9B">
        <w:rPr>
          <w:rFonts w:cstheme="minorHAnsi"/>
          <w:sz w:val="24"/>
          <w:szCs w:val="24"/>
        </w:rPr>
        <w:t xml:space="preserve"> </w:t>
      </w:r>
      <w:r w:rsidRPr="00A92A9B">
        <w:rPr>
          <w:rFonts w:cstheme="minorHAnsi"/>
          <w:sz w:val="24"/>
          <w:szCs w:val="24"/>
        </w:rPr>
        <w:t xml:space="preserve">strategy to promote the natural resources of the </w:t>
      </w:r>
      <w:proofErr w:type="spellStart"/>
      <w:r w:rsidRPr="00A92A9B">
        <w:rPr>
          <w:rFonts w:cstheme="minorHAnsi"/>
          <w:sz w:val="24"/>
          <w:szCs w:val="24"/>
        </w:rPr>
        <w:t>Podlaskie</w:t>
      </w:r>
      <w:proofErr w:type="spellEnd"/>
      <w:r w:rsidRPr="00A92A9B">
        <w:rPr>
          <w:rFonts w:cstheme="minorHAnsi"/>
          <w:sz w:val="24"/>
          <w:szCs w:val="24"/>
        </w:rPr>
        <w:t xml:space="preserve"> </w:t>
      </w:r>
      <w:r w:rsidR="00D865A0">
        <w:rPr>
          <w:rFonts w:cstheme="minorHAnsi"/>
          <w:sz w:val="24"/>
          <w:szCs w:val="24"/>
        </w:rPr>
        <w:t>Region</w:t>
      </w:r>
      <w:r w:rsidRPr="00A92A9B">
        <w:rPr>
          <w:rFonts w:cstheme="minorHAnsi"/>
          <w:sz w:val="24"/>
          <w:szCs w:val="24"/>
        </w:rPr>
        <w:t xml:space="preserve"> and </w:t>
      </w:r>
      <w:r w:rsidR="00E66897">
        <w:rPr>
          <w:rFonts w:cstheme="minorHAnsi"/>
          <w:sz w:val="24"/>
          <w:szCs w:val="24"/>
        </w:rPr>
        <w:t>a</w:t>
      </w:r>
      <w:r w:rsidR="00E66897" w:rsidRPr="00A92A9B">
        <w:rPr>
          <w:rFonts w:cstheme="minorHAnsi"/>
          <w:sz w:val="24"/>
          <w:szCs w:val="24"/>
        </w:rPr>
        <w:t xml:space="preserve"> </w:t>
      </w:r>
      <w:r w:rsidRPr="00A92A9B">
        <w:rPr>
          <w:rFonts w:cstheme="minorHAnsi"/>
          <w:sz w:val="24"/>
          <w:szCs w:val="24"/>
        </w:rPr>
        <w:t xml:space="preserve">vision of the smart city of the future, </w:t>
      </w:r>
      <w:proofErr w:type="spellStart"/>
      <w:r w:rsidRPr="00A92A9B">
        <w:rPr>
          <w:rFonts w:cstheme="minorHAnsi"/>
          <w:sz w:val="24"/>
          <w:szCs w:val="24"/>
        </w:rPr>
        <w:t>Xylopolis</w:t>
      </w:r>
      <w:proofErr w:type="spellEnd"/>
      <w:r w:rsidRPr="00A92A9B">
        <w:rPr>
          <w:rFonts w:cstheme="minorHAnsi"/>
          <w:sz w:val="24"/>
          <w:szCs w:val="24"/>
        </w:rPr>
        <w:t xml:space="preserve">, </w:t>
      </w:r>
      <w:r w:rsidR="00E66897">
        <w:rPr>
          <w:rFonts w:cstheme="minorHAnsi"/>
          <w:sz w:val="24"/>
          <w:szCs w:val="24"/>
        </w:rPr>
        <w:t>where</w:t>
      </w:r>
      <w:r w:rsidRPr="00A92A9B">
        <w:rPr>
          <w:rFonts w:cstheme="minorHAnsi"/>
          <w:sz w:val="24"/>
          <w:szCs w:val="24"/>
        </w:rPr>
        <w:t xml:space="preserve"> science, culture and art</w:t>
      </w:r>
      <w:r w:rsidR="00E66897">
        <w:rPr>
          <w:rFonts w:cstheme="minorHAnsi"/>
          <w:sz w:val="24"/>
          <w:szCs w:val="24"/>
        </w:rPr>
        <w:t xml:space="preserve"> are combined</w:t>
      </w:r>
      <w:r w:rsidRPr="00A92A9B">
        <w:rPr>
          <w:rFonts w:cstheme="minorHAnsi"/>
          <w:sz w:val="24"/>
          <w:szCs w:val="24"/>
        </w:rPr>
        <w:t xml:space="preserve">. This way, participants could learn about the natural conditions of the region, the fauna and flora of the </w:t>
      </w:r>
      <w:proofErr w:type="spellStart"/>
      <w:r w:rsidRPr="00A92A9B">
        <w:rPr>
          <w:rFonts w:cstheme="minorHAnsi"/>
          <w:sz w:val="24"/>
          <w:szCs w:val="24"/>
        </w:rPr>
        <w:t>Podlasie</w:t>
      </w:r>
      <w:proofErr w:type="spellEnd"/>
      <w:r w:rsidRPr="00A92A9B">
        <w:rPr>
          <w:rFonts w:cstheme="minorHAnsi"/>
          <w:sz w:val="24"/>
          <w:szCs w:val="24"/>
        </w:rPr>
        <w:t xml:space="preserve"> Region’s forests, and the characteristics of the Narew and </w:t>
      </w:r>
      <w:proofErr w:type="spellStart"/>
      <w:r w:rsidRPr="00A92A9B">
        <w:rPr>
          <w:rFonts w:cstheme="minorHAnsi"/>
          <w:sz w:val="24"/>
          <w:szCs w:val="24"/>
        </w:rPr>
        <w:t>Biebrza</w:t>
      </w:r>
      <w:proofErr w:type="spellEnd"/>
      <w:r w:rsidRPr="00A92A9B">
        <w:rPr>
          <w:rFonts w:cstheme="minorHAnsi"/>
          <w:sz w:val="24"/>
          <w:szCs w:val="24"/>
        </w:rPr>
        <w:t xml:space="preserve"> broads. The exhibition also demonstrated the history of settlement in the region, showed the achievements of folk artists, and presented industries operating in line with </w:t>
      </w:r>
      <w:r w:rsidR="00C83684">
        <w:rPr>
          <w:rFonts w:cstheme="minorHAnsi"/>
          <w:sz w:val="24"/>
          <w:szCs w:val="24"/>
        </w:rPr>
        <w:t xml:space="preserve">the </w:t>
      </w:r>
      <w:r w:rsidRPr="00A92A9B">
        <w:rPr>
          <w:rFonts w:cstheme="minorHAnsi"/>
          <w:sz w:val="24"/>
          <w:szCs w:val="24"/>
        </w:rPr>
        <w:t>principles of sustainability.</w:t>
      </w:r>
      <w:r w:rsidR="00A9035C">
        <w:rPr>
          <w:rFonts w:cstheme="minorHAnsi"/>
          <w:sz w:val="24"/>
          <w:szCs w:val="24"/>
        </w:rPr>
        <w:t xml:space="preserve"> </w:t>
      </w:r>
    </w:p>
    <w:p w14:paraId="0FA86B9A" w14:textId="14DFA890" w:rsidR="009017DA" w:rsidRPr="00A92A9B" w:rsidRDefault="009017DA" w:rsidP="00B94E1B">
      <w:pPr>
        <w:jc w:val="both"/>
        <w:rPr>
          <w:rFonts w:cstheme="minorHAnsi"/>
          <w:b/>
          <w:sz w:val="24"/>
          <w:szCs w:val="24"/>
        </w:rPr>
      </w:pPr>
      <w:r w:rsidRPr="00A92A9B">
        <w:rPr>
          <w:rFonts w:cstheme="minorHAnsi"/>
          <w:b/>
          <w:bCs/>
          <w:sz w:val="24"/>
          <w:szCs w:val="24"/>
        </w:rPr>
        <w:t>The Polish Space Agency exhibition</w:t>
      </w:r>
    </w:p>
    <w:p w14:paraId="748AFB3D" w14:textId="4C5CD1B1" w:rsidR="009017DA" w:rsidRPr="00A92A9B" w:rsidRDefault="00A53D47" w:rsidP="00671288">
      <w:pPr>
        <w:jc w:val="both"/>
        <w:rPr>
          <w:rFonts w:cstheme="minorHAnsi"/>
          <w:sz w:val="24"/>
          <w:szCs w:val="24"/>
        </w:rPr>
      </w:pPr>
      <w:r w:rsidRPr="00A92A9B">
        <w:rPr>
          <w:rFonts w:cstheme="minorHAnsi"/>
          <w:sz w:val="24"/>
          <w:szCs w:val="24"/>
        </w:rPr>
        <w:lastRenderedPageBreak/>
        <w:t>In late October, a temporary exhibition of the Polish Space Agency (25–30</w:t>
      </w:r>
      <w:r w:rsidR="004F5517">
        <w:rPr>
          <w:rFonts w:cstheme="minorHAnsi"/>
          <w:sz w:val="24"/>
          <w:szCs w:val="24"/>
        </w:rPr>
        <w:t> </w:t>
      </w:r>
      <w:r w:rsidRPr="00A92A9B">
        <w:rPr>
          <w:rFonts w:cstheme="minorHAnsi"/>
          <w:sz w:val="24"/>
          <w:szCs w:val="24"/>
        </w:rPr>
        <w:t>October and 11–17</w:t>
      </w:r>
      <w:r w:rsidR="004F5517">
        <w:rPr>
          <w:rFonts w:cstheme="minorHAnsi"/>
          <w:sz w:val="24"/>
          <w:szCs w:val="24"/>
        </w:rPr>
        <w:t> </w:t>
      </w:r>
      <w:r w:rsidRPr="00A92A9B">
        <w:rPr>
          <w:rFonts w:cstheme="minorHAnsi"/>
          <w:sz w:val="24"/>
          <w:szCs w:val="24"/>
        </w:rPr>
        <w:t>November</w:t>
      </w:r>
      <w:r w:rsidR="004F5517">
        <w:rPr>
          <w:rFonts w:cstheme="minorHAnsi"/>
          <w:sz w:val="24"/>
          <w:szCs w:val="24"/>
        </w:rPr>
        <w:t> </w:t>
      </w:r>
      <w:r w:rsidRPr="00A92A9B">
        <w:rPr>
          <w:rFonts w:cstheme="minorHAnsi"/>
          <w:sz w:val="24"/>
          <w:szCs w:val="24"/>
        </w:rPr>
        <w:t xml:space="preserve">2021) replaced the </w:t>
      </w:r>
      <w:proofErr w:type="spellStart"/>
      <w:r w:rsidRPr="00A92A9B">
        <w:rPr>
          <w:rFonts w:cstheme="minorHAnsi"/>
          <w:sz w:val="24"/>
          <w:szCs w:val="24"/>
        </w:rPr>
        <w:t>Podlaskie</w:t>
      </w:r>
      <w:proofErr w:type="spellEnd"/>
      <w:r w:rsidRPr="00A92A9B">
        <w:rPr>
          <w:rFonts w:cstheme="minorHAnsi"/>
          <w:sz w:val="24"/>
          <w:szCs w:val="24"/>
        </w:rPr>
        <w:t xml:space="preserve"> Province display. Visitors were curious to discover the mechanism of the artistic object, Golem, </w:t>
      </w:r>
      <w:r w:rsidR="008C72FA">
        <w:rPr>
          <w:rFonts w:cstheme="minorHAnsi"/>
          <w:sz w:val="24"/>
          <w:szCs w:val="24"/>
        </w:rPr>
        <w:t>which was</w:t>
      </w:r>
      <w:r w:rsidR="008C72FA" w:rsidRPr="00A92A9B">
        <w:rPr>
          <w:rFonts w:cstheme="minorHAnsi"/>
          <w:sz w:val="24"/>
          <w:szCs w:val="24"/>
        </w:rPr>
        <w:t xml:space="preserve"> </w:t>
      </w:r>
      <w:r w:rsidRPr="00A92A9B">
        <w:rPr>
          <w:rFonts w:cstheme="minorHAnsi"/>
          <w:sz w:val="24"/>
          <w:szCs w:val="24"/>
        </w:rPr>
        <w:t xml:space="preserve">the focal point. Marta </w:t>
      </w:r>
      <w:proofErr w:type="spellStart"/>
      <w:r w:rsidRPr="00A92A9B">
        <w:rPr>
          <w:rFonts w:cstheme="minorHAnsi"/>
          <w:sz w:val="24"/>
          <w:szCs w:val="24"/>
        </w:rPr>
        <w:t>Flisykowska</w:t>
      </w:r>
      <w:proofErr w:type="spellEnd"/>
      <w:r w:rsidRPr="00A92A9B">
        <w:rPr>
          <w:rFonts w:cstheme="minorHAnsi"/>
          <w:sz w:val="24"/>
          <w:szCs w:val="24"/>
        </w:rPr>
        <w:t xml:space="preserve">, author of the installation, was inspired by Stanisław Lem’s idea </w:t>
      </w:r>
      <w:r w:rsidR="008C72FA">
        <w:rPr>
          <w:rFonts w:cstheme="minorHAnsi"/>
          <w:sz w:val="24"/>
          <w:szCs w:val="24"/>
        </w:rPr>
        <w:t>in</w:t>
      </w:r>
      <w:r w:rsidR="008C72FA" w:rsidRPr="00A92A9B">
        <w:rPr>
          <w:rFonts w:cstheme="minorHAnsi"/>
          <w:sz w:val="24"/>
          <w:szCs w:val="24"/>
        </w:rPr>
        <w:t xml:space="preserve"> </w:t>
      </w:r>
      <w:r w:rsidRPr="00A92A9B">
        <w:rPr>
          <w:rFonts w:cstheme="minorHAnsi"/>
          <w:sz w:val="24"/>
          <w:szCs w:val="24"/>
        </w:rPr>
        <w:t xml:space="preserve">his novel </w:t>
      </w:r>
      <w:r w:rsidR="00331486">
        <w:rPr>
          <w:rFonts w:cstheme="minorHAnsi"/>
          <w:sz w:val="24"/>
          <w:szCs w:val="24"/>
        </w:rPr>
        <w:t>‘</w:t>
      </w:r>
      <w:r w:rsidRPr="00A92A9B">
        <w:rPr>
          <w:rFonts w:cstheme="minorHAnsi"/>
          <w:sz w:val="24"/>
          <w:szCs w:val="24"/>
        </w:rPr>
        <w:t>Golem XIV</w:t>
      </w:r>
      <w:r w:rsidR="00331486">
        <w:rPr>
          <w:rFonts w:cstheme="minorHAnsi"/>
          <w:sz w:val="24"/>
          <w:szCs w:val="24"/>
        </w:rPr>
        <w:t>’</w:t>
      </w:r>
      <w:r w:rsidRPr="00A92A9B">
        <w:rPr>
          <w:rFonts w:cstheme="minorHAnsi"/>
          <w:sz w:val="24"/>
          <w:szCs w:val="24"/>
        </w:rPr>
        <w:t xml:space="preserve">: a self-aware </w:t>
      </w:r>
      <w:proofErr w:type="spellStart"/>
      <w:r w:rsidRPr="00A92A9B">
        <w:rPr>
          <w:rFonts w:cstheme="minorHAnsi"/>
          <w:sz w:val="24"/>
          <w:szCs w:val="24"/>
        </w:rPr>
        <w:t>superintelligent</w:t>
      </w:r>
      <w:proofErr w:type="spellEnd"/>
      <w:r w:rsidRPr="00A92A9B">
        <w:rPr>
          <w:rFonts w:cstheme="minorHAnsi"/>
          <w:sz w:val="24"/>
          <w:szCs w:val="24"/>
        </w:rPr>
        <w:t xml:space="preserve"> computer that processes enormous amounts of data. </w:t>
      </w:r>
    </w:p>
    <w:p w14:paraId="3B2DAC66" w14:textId="3D037646" w:rsidR="00B94E1B" w:rsidRPr="00A92A9B" w:rsidRDefault="00A407ED" w:rsidP="00671288">
      <w:pPr>
        <w:jc w:val="both"/>
        <w:rPr>
          <w:sz w:val="24"/>
          <w:szCs w:val="24"/>
        </w:rPr>
      </w:pPr>
      <w:r w:rsidRPr="00A92A9B">
        <w:rPr>
          <w:sz w:val="24"/>
          <w:szCs w:val="24"/>
        </w:rPr>
        <w:t>The Polish Space Agency</w:t>
      </w:r>
      <w:r w:rsidR="003B6FA2">
        <w:rPr>
          <w:sz w:val="24"/>
          <w:szCs w:val="24"/>
        </w:rPr>
        <w:t xml:space="preserve"> exhibition</w:t>
      </w:r>
      <w:r w:rsidRPr="00A92A9B">
        <w:rPr>
          <w:sz w:val="24"/>
          <w:szCs w:val="24"/>
        </w:rPr>
        <w:t xml:space="preserve"> also offered screenings of the film </w:t>
      </w:r>
      <w:r w:rsidR="00F40B2D">
        <w:rPr>
          <w:sz w:val="24"/>
          <w:szCs w:val="24"/>
        </w:rPr>
        <w:t>showing</w:t>
      </w:r>
      <w:r w:rsidR="00F40B2D" w:rsidRPr="00A92A9B">
        <w:rPr>
          <w:sz w:val="24"/>
          <w:szCs w:val="24"/>
        </w:rPr>
        <w:t xml:space="preserve"> </w:t>
      </w:r>
      <w:r w:rsidRPr="00A92A9B">
        <w:rPr>
          <w:sz w:val="24"/>
          <w:szCs w:val="24"/>
        </w:rPr>
        <w:t>Stanisław Lem being honoured by the International Space Station, educational workshops for children, and numerous presentations and film screenings on, among other</w:t>
      </w:r>
      <w:r w:rsidR="00F40B2D">
        <w:rPr>
          <w:sz w:val="24"/>
          <w:szCs w:val="24"/>
        </w:rPr>
        <w:t xml:space="preserve"> thing</w:t>
      </w:r>
      <w:r w:rsidRPr="00A92A9B">
        <w:rPr>
          <w:sz w:val="24"/>
          <w:szCs w:val="24"/>
        </w:rPr>
        <w:t xml:space="preserve">s, work in the space industry, robotics, </w:t>
      </w:r>
      <w:bookmarkStart w:id="5" w:name="_Hlk92891537"/>
      <w:r w:rsidRPr="00A92A9B">
        <w:rPr>
          <w:sz w:val="24"/>
          <w:szCs w:val="24"/>
        </w:rPr>
        <w:t xml:space="preserve">analogue </w:t>
      </w:r>
      <w:bookmarkEnd w:id="5"/>
      <w:r w:rsidRPr="00A92A9B">
        <w:rPr>
          <w:sz w:val="24"/>
          <w:szCs w:val="24"/>
        </w:rPr>
        <w:t>space missions, and architecture.</w:t>
      </w:r>
    </w:p>
    <w:p w14:paraId="61AA51D8" w14:textId="12F92547" w:rsidR="00307F46" w:rsidRPr="00A92A9B" w:rsidRDefault="00307F46" w:rsidP="00B94E1B">
      <w:pPr>
        <w:jc w:val="both"/>
        <w:rPr>
          <w:rFonts w:cstheme="minorHAnsi"/>
          <w:sz w:val="24"/>
          <w:szCs w:val="24"/>
        </w:rPr>
      </w:pPr>
      <w:r w:rsidRPr="00A92A9B">
        <w:rPr>
          <w:rFonts w:cstheme="minorHAnsi"/>
          <w:noProof/>
          <w:sz w:val="24"/>
          <w:szCs w:val="24"/>
          <w:lang w:val="pl-PL" w:eastAsia="pl-PL"/>
        </w:rPr>
        <w:drawing>
          <wp:inline distT="0" distB="0" distL="0" distR="0" wp14:anchorId="6666F8B9" wp14:editId="3B2A8BD0">
            <wp:extent cx="3371850" cy="1896665"/>
            <wp:effectExtent l="0" t="0" r="0" b="8890"/>
            <wp:docPr id="10" name="Obraz 10" descr="C:\Users\pwojdat\Downloads\246370706_2431922816937838_16053941594521804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wojdat\Downloads\246370706_2431922816937838_1605394159452180451_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78678" cy="1900506"/>
                    </a:xfrm>
                    <a:prstGeom prst="rect">
                      <a:avLst/>
                    </a:prstGeom>
                    <a:noFill/>
                    <a:ln>
                      <a:noFill/>
                    </a:ln>
                  </pic:spPr>
                </pic:pic>
              </a:graphicData>
            </a:graphic>
          </wp:inline>
        </w:drawing>
      </w:r>
      <w:r w:rsidRPr="00A92A9B">
        <w:rPr>
          <w:rFonts w:cstheme="minorHAnsi"/>
          <w:sz w:val="24"/>
          <w:szCs w:val="24"/>
        </w:rPr>
        <w:t xml:space="preserve">    </w:t>
      </w:r>
      <w:r w:rsidRPr="00A92A9B">
        <w:rPr>
          <w:rFonts w:cstheme="minorHAnsi"/>
          <w:noProof/>
          <w:sz w:val="24"/>
          <w:szCs w:val="24"/>
          <w:lang w:val="pl-PL" w:eastAsia="pl-PL"/>
        </w:rPr>
        <w:drawing>
          <wp:inline distT="0" distB="0" distL="0" distR="0" wp14:anchorId="1214F943" wp14:editId="5380E5B5">
            <wp:extent cx="2533650" cy="1900237"/>
            <wp:effectExtent l="0" t="0" r="0" b="5080"/>
            <wp:docPr id="11" name="Obraz 11" descr="C:\Users\pwojdat\Downloads\246715774_2431922903604496_15510596811763319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wojdat\Downloads\246715774_2431922903604496_1551059681176331960_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42285" cy="1906713"/>
                    </a:xfrm>
                    <a:prstGeom prst="rect">
                      <a:avLst/>
                    </a:prstGeom>
                    <a:noFill/>
                    <a:ln>
                      <a:noFill/>
                    </a:ln>
                  </pic:spPr>
                </pic:pic>
              </a:graphicData>
            </a:graphic>
          </wp:inline>
        </w:drawing>
      </w:r>
    </w:p>
    <w:p w14:paraId="150F6568" w14:textId="4DCC98D0" w:rsidR="0063031B" w:rsidRPr="00A92A9B" w:rsidRDefault="00E8678C" w:rsidP="00671288">
      <w:pPr>
        <w:jc w:val="both"/>
        <w:rPr>
          <w:sz w:val="24"/>
          <w:szCs w:val="24"/>
        </w:rPr>
      </w:pPr>
      <w:r w:rsidRPr="00A92A9B">
        <w:rPr>
          <w:sz w:val="24"/>
          <w:szCs w:val="24"/>
        </w:rPr>
        <w:t xml:space="preserve">The Polish Space Agency exhibition was preceded by a meeting of the </w:t>
      </w:r>
      <w:bookmarkStart w:id="6" w:name="_Hlk92831374"/>
      <w:proofErr w:type="spellStart"/>
      <w:r w:rsidRPr="00A92A9B">
        <w:rPr>
          <w:sz w:val="24"/>
          <w:szCs w:val="24"/>
        </w:rPr>
        <w:t>Visegrad</w:t>
      </w:r>
      <w:proofErr w:type="spellEnd"/>
      <w:r w:rsidRPr="00A92A9B">
        <w:rPr>
          <w:sz w:val="24"/>
          <w:szCs w:val="24"/>
        </w:rPr>
        <w:t xml:space="preserve"> Group </w:t>
      </w:r>
      <w:bookmarkEnd w:id="6"/>
      <w:r w:rsidRPr="00A92A9B">
        <w:rPr>
          <w:sz w:val="24"/>
          <w:szCs w:val="24"/>
        </w:rPr>
        <w:t>on 19</w:t>
      </w:r>
      <w:r w:rsidR="004F5517">
        <w:rPr>
          <w:sz w:val="24"/>
          <w:szCs w:val="24"/>
        </w:rPr>
        <w:t> </w:t>
      </w:r>
      <w:r w:rsidRPr="00A92A9B">
        <w:rPr>
          <w:sz w:val="24"/>
          <w:szCs w:val="24"/>
        </w:rPr>
        <w:t>October</w:t>
      </w:r>
      <w:r w:rsidR="004F5517">
        <w:rPr>
          <w:sz w:val="24"/>
          <w:szCs w:val="24"/>
        </w:rPr>
        <w:t> </w:t>
      </w:r>
      <w:r w:rsidRPr="00A92A9B">
        <w:rPr>
          <w:sz w:val="24"/>
          <w:szCs w:val="24"/>
        </w:rPr>
        <w:t xml:space="preserve">2021. </w:t>
      </w:r>
      <w:r w:rsidR="00CC04C9">
        <w:rPr>
          <w:sz w:val="24"/>
          <w:szCs w:val="24"/>
        </w:rPr>
        <w:t>This</w:t>
      </w:r>
      <w:r w:rsidRPr="00A92A9B">
        <w:rPr>
          <w:sz w:val="24"/>
          <w:szCs w:val="24"/>
        </w:rPr>
        <w:t xml:space="preserve"> focused on investments and a joint development strategy for the space sector of the Czech Republic, Hungary, Slovakia and Poland. The Polish Space Agency also participated in the International Astronautical Congress, the largest industry event of the International Astronautical Federation. An important element of the presentation of the Polish space sector was the seminar </w:t>
      </w:r>
      <w:r w:rsidR="00331486">
        <w:rPr>
          <w:sz w:val="24"/>
          <w:szCs w:val="24"/>
        </w:rPr>
        <w:t>‘</w:t>
      </w:r>
      <w:r w:rsidRPr="00A92A9B">
        <w:rPr>
          <w:sz w:val="24"/>
          <w:szCs w:val="24"/>
        </w:rPr>
        <w:t>Innovations and trends in the space sector</w:t>
      </w:r>
      <w:r w:rsidR="00331486">
        <w:rPr>
          <w:sz w:val="24"/>
          <w:szCs w:val="24"/>
        </w:rPr>
        <w:t>’</w:t>
      </w:r>
      <w:r w:rsidR="00CC04C9">
        <w:rPr>
          <w:sz w:val="24"/>
          <w:szCs w:val="24"/>
        </w:rPr>
        <w:t>, in which</w:t>
      </w:r>
      <w:r w:rsidRPr="00A92A9B">
        <w:rPr>
          <w:sz w:val="24"/>
          <w:szCs w:val="24"/>
        </w:rPr>
        <w:t xml:space="preserve"> Polish companies demonstrated their innovative technologies and solutions. There was also a B2B session aimed at establishing new business contacts.</w:t>
      </w:r>
    </w:p>
    <w:p w14:paraId="55000804" w14:textId="3D0F390E" w:rsidR="000771EB" w:rsidRPr="00A92A9B" w:rsidRDefault="000771EB" w:rsidP="000771EB">
      <w:pPr>
        <w:jc w:val="both"/>
        <w:rPr>
          <w:rFonts w:cstheme="minorHAnsi"/>
          <w:b/>
          <w:sz w:val="24"/>
          <w:szCs w:val="24"/>
        </w:rPr>
      </w:pPr>
      <w:r w:rsidRPr="00A92A9B">
        <w:rPr>
          <w:rFonts w:cstheme="minorHAnsi"/>
          <w:b/>
          <w:bCs/>
          <w:sz w:val="24"/>
          <w:szCs w:val="24"/>
        </w:rPr>
        <w:t xml:space="preserve">Art &amp; Children </w:t>
      </w:r>
      <w:r w:rsidR="009625AE">
        <w:rPr>
          <w:rFonts w:cstheme="minorHAnsi"/>
          <w:b/>
          <w:bCs/>
          <w:sz w:val="24"/>
          <w:szCs w:val="24"/>
        </w:rPr>
        <w:t>e</w:t>
      </w:r>
      <w:r w:rsidRPr="00A92A9B">
        <w:rPr>
          <w:rFonts w:cstheme="minorHAnsi"/>
          <w:b/>
          <w:bCs/>
          <w:sz w:val="24"/>
          <w:szCs w:val="24"/>
        </w:rPr>
        <w:t>xhibition</w:t>
      </w:r>
    </w:p>
    <w:p w14:paraId="01FC60DA" w14:textId="7FF3CED7" w:rsidR="000771EB" w:rsidRPr="00A92A9B" w:rsidRDefault="000771EB" w:rsidP="000771EB">
      <w:pPr>
        <w:jc w:val="both"/>
        <w:rPr>
          <w:rFonts w:cstheme="minorHAnsi"/>
          <w:sz w:val="24"/>
          <w:szCs w:val="24"/>
        </w:rPr>
      </w:pPr>
      <w:r w:rsidRPr="00A92A9B">
        <w:rPr>
          <w:rFonts w:cstheme="minorHAnsi"/>
          <w:sz w:val="24"/>
          <w:szCs w:val="24"/>
        </w:rPr>
        <w:t>The Pol</w:t>
      </w:r>
      <w:r w:rsidR="00D865A0">
        <w:rPr>
          <w:rFonts w:cstheme="minorHAnsi"/>
          <w:sz w:val="24"/>
          <w:szCs w:val="24"/>
        </w:rPr>
        <w:t>and</w:t>
      </w:r>
      <w:r w:rsidRPr="00A92A9B">
        <w:rPr>
          <w:rFonts w:cstheme="minorHAnsi"/>
          <w:sz w:val="24"/>
          <w:szCs w:val="24"/>
        </w:rPr>
        <w:t xml:space="preserve"> Pavilion is a child-friendly place. In the special workshop zone, the youngest visitors can use many educational tools provided by Polish companies. The Art &amp; Children exhibition prepared</w:t>
      </w:r>
      <w:r w:rsidR="00EA2616">
        <w:rPr>
          <w:rFonts w:cstheme="minorHAnsi"/>
          <w:sz w:val="24"/>
          <w:szCs w:val="24"/>
        </w:rPr>
        <w:t xml:space="preserve"> by</w:t>
      </w:r>
      <w:r w:rsidRPr="00A92A9B">
        <w:rPr>
          <w:rFonts w:cstheme="minorHAnsi"/>
          <w:sz w:val="24"/>
          <w:szCs w:val="24"/>
        </w:rPr>
        <w:t xml:space="preserve"> the Polish artist Sylwia Grochowska was </w:t>
      </w:r>
      <w:r w:rsidR="008F1342">
        <w:rPr>
          <w:rFonts w:cstheme="minorHAnsi"/>
          <w:sz w:val="24"/>
          <w:szCs w:val="24"/>
        </w:rPr>
        <w:t>held</w:t>
      </w:r>
      <w:r w:rsidR="008F1342" w:rsidRPr="00A92A9B">
        <w:rPr>
          <w:rFonts w:cstheme="minorHAnsi"/>
          <w:sz w:val="24"/>
          <w:szCs w:val="24"/>
        </w:rPr>
        <w:t xml:space="preserve"> </w:t>
      </w:r>
      <w:r w:rsidRPr="00A92A9B">
        <w:rPr>
          <w:rFonts w:cstheme="minorHAnsi"/>
          <w:sz w:val="24"/>
          <w:szCs w:val="24"/>
        </w:rPr>
        <w:t>on 1–5</w:t>
      </w:r>
      <w:r w:rsidR="004F5517">
        <w:rPr>
          <w:rFonts w:cstheme="minorHAnsi"/>
          <w:sz w:val="24"/>
          <w:szCs w:val="24"/>
        </w:rPr>
        <w:t> </w:t>
      </w:r>
      <w:r w:rsidRPr="00A92A9B">
        <w:rPr>
          <w:rFonts w:cstheme="minorHAnsi"/>
          <w:sz w:val="24"/>
          <w:szCs w:val="24"/>
        </w:rPr>
        <w:t>November</w:t>
      </w:r>
      <w:r w:rsidR="004F5517">
        <w:rPr>
          <w:rFonts w:cstheme="minorHAnsi"/>
          <w:sz w:val="24"/>
          <w:szCs w:val="24"/>
        </w:rPr>
        <w:t> </w:t>
      </w:r>
      <w:r w:rsidRPr="00A92A9B">
        <w:rPr>
          <w:rFonts w:cstheme="minorHAnsi"/>
          <w:sz w:val="24"/>
          <w:szCs w:val="24"/>
        </w:rPr>
        <w:t xml:space="preserve">2021. </w:t>
      </w:r>
      <w:proofErr w:type="spellStart"/>
      <w:r w:rsidRPr="00A92A9B">
        <w:rPr>
          <w:rFonts w:cstheme="minorHAnsi"/>
          <w:sz w:val="24"/>
          <w:szCs w:val="24"/>
        </w:rPr>
        <w:t>Runvido</w:t>
      </w:r>
      <w:proofErr w:type="spellEnd"/>
      <w:r w:rsidRPr="00A92A9B">
        <w:rPr>
          <w:rFonts w:cstheme="minorHAnsi"/>
          <w:sz w:val="24"/>
          <w:szCs w:val="24"/>
        </w:rPr>
        <w:t xml:space="preserve"> provided the technology: a mobile application based on augmented reality. </w:t>
      </w:r>
      <w:r w:rsidR="00EA2616">
        <w:rPr>
          <w:rFonts w:cstheme="minorHAnsi"/>
          <w:sz w:val="24"/>
          <w:szCs w:val="24"/>
        </w:rPr>
        <w:t>This</w:t>
      </w:r>
      <w:r w:rsidRPr="00A92A9B">
        <w:rPr>
          <w:rFonts w:cstheme="minorHAnsi"/>
          <w:sz w:val="24"/>
          <w:szCs w:val="24"/>
        </w:rPr>
        <w:t xml:space="preserve"> enabled visitors to see </w:t>
      </w:r>
      <w:r w:rsidR="00F05006">
        <w:rPr>
          <w:rFonts w:cstheme="minorHAnsi"/>
          <w:sz w:val="24"/>
          <w:szCs w:val="24"/>
        </w:rPr>
        <w:t>fourteen</w:t>
      </w:r>
      <w:r w:rsidRPr="00A92A9B">
        <w:rPr>
          <w:rFonts w:cstheme="minorHAnsi"/>
          <w:sz w:val="24"/>
          <w:szCs w:val="24"/>
        </w:rPr>
        <w:t xml:space="preserve"> large images, which were animated via </w:t>
      </w:r>
      <w:r w:rsidR="00EA2616">
        <w:rPr>
          <w:rFonts w:cstheme="minorHAnsi"/>
          <w:sz w:val="24"/>
          <w:szCs w:val="24"/>
        </w:rPr>
        <w:t>an</w:t>
      </w:r>
      <w:r w:rsidR="00EA2616" w:rsidRPr="00A92A9B">
        <w:rPr>
          <w:rFonts w:cstheme="minorHAnsi"/>
          <w:sz w:val="24"/>
          <w:szCs w:val="24"/>
        </w:rPr>
        <w:t xml:space="preserve"> </w:t>
      </w:r>
      <w:r w:rsidRPr="00A92A9B">
        <w:rPr>
          <w:rFonts w:cstheme="minorHAnsi"/>
          <w:sz w:val="24"/>
          <w:szCs w:val="24"/>
        </w:rPr>
        <w:t xml:space="preserve">app. </w:t>
      </w:r>
    </w:p>
    <w:p w14:paraId="72FE39DF" w14:textId="2EA3FC8D" w:rsidR="000771EB" w:rsidRPr="00A92A9B" w:rsidRDefault="000771EB" w:rsidP="000771EB">
      <w:pPr>
        <w:jc w:val="both"/>
        <w:rPr>
          <w:rFonts w:cstheme="minorHAnsi"/>
          <w:b/>
          <w:sz w:val="24"/>
          <w:szCs w:val="24"/>
        </w:rPr>
      </w:pPr>
      <w:proofErr w:type="spellStart"/>
      <w:r w:rsidRPr="00A92A9B">
        <w:rPr>
          <w:rFonts w:cstheme="minorHAnsi"/>
          <w:b/>
          <w:bCs/>
          <w:sz w:val="24"/>
          <w:szCs w:val="24"/>
        </w:rPr>
        <w:t>Łódzkie</w:t>
      </w:r>
      <w:proofErr w:type="spellEnd"/>
      <w:r w:rsidRPr="00A92A9B">
        <w:rPr>
          <w:rFonts w:cstheme="minorHAnsi"/>
          <w:b/>
          <w:bCs/>
          <w:sz w:val="24"/>
          <w:szCs w:val="24"/>
        </w:rPr>
        <w:t xml:space="preserve"> </w:t>
      </w:r>
      <w:r w:rsidR="00EE7CBD">
        <w:rPr>
          <w:rFonts w:cstheme="minorHAnsi"/>
          <w:b/>
          <w:bCs/>
          <w:sz w:val="24"/>
          <w:szCs w:val="24"/>
        </w:rPr>
        <w:t>Region</w:t>
      </w:r>
      <w:r w:rsidRPr="00A92A9B">
        <w:rPr>
          <w:rFonts w:cstheme="minorHAnsi"/>
          <w:b/>
          <w:bCs/>
          <w:sz w:val="24"/>
          <w:szCs w:val="24"/>
        </w:rPr>
        <w:t xml:space="preserve"> </w:t>
      </w:r>
      <w:r w:rsidR="009625AE">
        <w:rPr>
          <w:rFonts w:cstheme="minorHAnsi"/>
          <w:b/>
          <w:bCs/>
          <w:sz w:val="24"/>
          <w:szCs w:val="24"/>
        </w:rPr>
        <w:t>e</w:t>
      </w:r>
      <w:r w:rsidRPr="00A92A9B">
        <w:rPr>
          <w:rFonts w:cstheme="minorHAnsi"/>
          <w:b/>
          <w:bCs/>
          <w:sz w:val="24"/>
          <w:szCs w:val="24"/>
        </w:rPr>
        <w:t>xhibition</w:t>
      </w:r>
    </w:p>
    <w:p w14:paraId="1DFF0218" w14:textId="76E91144" w:rsidR="000771EB" w:rsidRPr="00A92A9B" w:rsidRDefault="00AE2D66" w:rsidP="000771EB">
      <w:pPr>
        <w:jc w:val="both"/>
        <w:rPr>
          <w:rFonts w:cstheme="minorHAnsi"/>
          <w:sz w:val="24"/>
          <w:szCs w:val="24"/>
        </w:rPr>
      </w:pPr>
      <w:r w:rsidRPr="00A92A9B">
        <w:rPr>
          <w:rFonts w:cstheme="minorHAnsi"/>
          <w:sz w:val="24"/>
          <w:szCs w:val="24"/>
        </w:rPr>
        <w:t xml:space="preserve">The tagline of the exhibition organised by the </w:t>
      </w:r>
      <w:proofErr w:type="spellStart"/>
      <w:r w:rsidRPr="00A92A9B">
        <w:rPr>
          <w:rFonts w:cstheme="minorHAnsi"/>
          <w:sz w:val="24"/>
          <w:szCs w:val="24"/>
        </w:rPr>
        <w:t>Łódzkie</w:t>
      </w:r>
      <w:proofErr w:type="spellEnd"/>
      <w:r w:rsidRPr="00A92A9B">
        <w:rPr>
          <w:rFonts w:cstheme="minorHAnsi"/>
          <w:sz w:val="24"/>
          <w:szCs w:val="24"/>
        </w:rPr>
        <w:t xml:space="preserve"> </w:t>
      </w:r>
      <w:r w:rsidR="00EE7CBD">
        <w:rPr>
          <w:rFonts w:cstheme="minorHAnsi"/>
          <w:sz w:val="24"/>
          <w:szCs w:val="24"/>
        </w:rPr>
        <w:t>Region</w:t>
      </w:r>
      <w:r w:rsidRPr="00A92A9B">
        <w:rPr>
          <w:rFonts w:cstheme="minorHAnsi"/>
          <w:sz w:val="24"/>
          <w:szCs w:val="24"/>
        </w:rPr>
        <w:t xml:space="preserve"> was </w:t>
      </w:r>
      <w:r w:rsidR="00331486">
        <w:rPr>
          <w:rFonts w:cstheme="minorHAnsi"/>
          <w:sz w:val="24"/>
          <w:szCs w:val="24"/>
        </w:rPr>
        <w:t>‘</w:t>
      </w:r>
      <w:r w:rsidRPr="00A92A9B">
        <w:rPr>
          <w:rFonts w:cstheme="minorHAnsi"/>
          <w:sz w:val="24"/>
          <w:szCs w:val="24"/>
        </w:rPr>
        <w:t>Modernity inspired by nature</w:t>
      </w:r>
      <w:r w:rsidR="00331486">
        <w:rPr>
          <w:rFonts w:cstheme="minorHAnsi"/>
          <w:sz w:val="24"/>
          <w:szCs w:val="24"/>
        </w:rPr>
        <w:t>’</w:t>
      </w:r>
      <w:r w:rsidR="00C31042">
        <w:rPr>
          <w:rFonts w:cstheme="minorHAnsi"/>
          <w:sz w:val="24"/>
          <w:szCs w:val="24"/>
        </w:rPr>
        <w:t>.</w:t>
      </w:r>
      <w:r w:rsidRPr="00A92A9B">
        <w:rPr>
          <w:rFonts w:cstheme="minorHAnsi"/>
          <w:sz w:val="24"/>
          <w:szCs w:val="24"/>
        </w:rPr>
        <w:t xml:space="preserve"> The event showcased the region’s historical traditions and modern technologies in textile creation. Experienced designers</w:t>
      </w:r>
      <w:r w:rsidR="00EA2616">
        <w:rPr>
          <w:rFonts w:cstheme="minorHAnsi"/>
          <w:sz w:val="24"/>
          <w:szCs w:val="24"/>
        </w:rPr>
        <w:t>,</w:t>
      </w:r>
      <w:r w:rsidRPr="00A92A9B">
        <w:rPr>
          <w:rFonts w:cstheme="minorHAnsi"/>
          <w:sz w:val="24"/>
          <w:szCs w:val="24"/>
        </w:rPr>
        <w:t xml:space="preserve"> as well as newcomers to the profession</w:t>
      </w:r>
      <w:r w:rsidR="00EA2616">
        <w:rPr>
          <w:rFonts w:cstheme="minorHAnsi"/>
          <w:sz w:val="24"/>
          <w:szCs w:val="24"/>
        </w:rPr>
        <w:t>,</w:t>
      </w:r>
      <w:r w:rsidRPr="00A92A9B">
        <w:rPr>
          <w:rFonts w:cstheme="minorHAnsi"/>
          <w:sz w:val="24"/>
          <w:szCs w:val="24"/>
        </w:rPr>
        <w:t xml:space="preserve"> presented their work at the exhibition. Workshops for children attended by folk artists from the region and dance shows with folk music were also very popular. </w:t>
      </w:r>
      <w:bookmarkStart w:id="7" w:name="_Hlk92892371"/>
      <w:r w:rsidRPr="00A92A9B">
        <w:rPr>
          <w:rFonts w:cstheme="minorHAnsi"/>
          <w:sz w:val="24"/>
          <w:szCs w:val="24"/>
        </w:rPr>
        <w:t xml:space="preserve">The exhibition was </w:t>
      </w:r>
      <w:bookmarkEnd w:id="7"/>
      <w:r w:rsidR="008F1342">
        <w:rPr>
          <w:rFonts w:cstheme="minorHAnsi"/>
          <w:sz w:val="24"/>
          <w:szCs w:val="24"/>
        </w:rPr>
        <w:t>held</w:t>
      </w:r>
      <w:r w:rsidR="008F1342" w:rsidRPr="00A92A9B">
        <w:rPr>
          <w:rFonts w:cstheme="minorHAnsi"/>
          <w:sz w:val="24"/>
          <w:szCs w:val="24"/>
        </w:rPr>
        <w:t xml:space="preserve"> </w:t>
      </w:r>
      <w:r w:rsidRPr="00A92A9B">
        <w:rPr>
          <w:rFonts w:cstheme="minorHAnsi"/>
          <w:sz w:val="24"/>
          <w:szCs w:val="24"/>
        </w:rPr>
        <w:t>on 6–10</w:t>
      </w:r>
      <w:r w:rsidR="004F5517">
        <w:rPr>
          <w:rFonts w:cstheme="minorHAnsi"/>
          <w:sz w:val="24"/>
          <w:szCs w:val="24"/>
        </w:rPr>
        <w:t> </w:t>
      </w:r>
      <w:r w:rsidRPr="00A92A9B">
        <w:rPr>
          <w:rFonts w:cstheme="minorHAnsi"/>
          <w:sz w:val="24"/>
          <w:szCs w:val="24"/>
        </w:rPr>
        <w:t>November</w:t>
      </w:r>
      <w:r w:rsidR="004F5517">
        <w:rPr>
          <w:rFonts w:cstheme="minorHAnsi"/>
          <w:sz w:val="24"/>
          <w:szCs w:val="24"/>
        </w:rPr>
        <w:t> </w:t>
      </w:r>
      <w:r w:rsidRPr="00A92A9B">
        <w:rPr>
          <w:rFonts w:cstheme="minorHAnsi"/>
          <w:sz w:val="24"/>
          <w:szCs w:val="24"/>
        </w:rPr>
        <w:t>2021.</w:t>
      </w:r>
    </w:p>
    <w:p w14:paraId="69842004" w14:textId="62135454" w:rsidR="0063031B" w:rsidRPr="00A92A9B" w:rsidRDefault="00F542E2" w:rsidP="0063031B">
      <w:pPr>
        <w:jc w:val="both"/>
        <w:rPr>
          <w:rFonts w:cstheme="minorHAnsi"/>
          <w:b/>
          <w:sz w:val="24"/>
          <w:szCs w:val="24"/>
        </w:rPr>
      </w:pPr>
      <w:r w:rsidRPr="00A92A9B">
        <w:rPr>
          <w:rFonts w:cstheme="minorHAnsi"/>
          <w:b/>
          <w:bCs/>
          <w:sz w:val="24"/>
          <w:szCs w:val="24"/>
        </w:rPr>
        <w:t xml:space="preserve">The Patent Office </w:t>
      </w:r>
      <w:r w:rsidR="009625AE">
        <w:rPr>
          <w:rFonts w:cstheme="minorHAnsi"/>
          <w:b/>
          <w:bCs/>
          <w:sz w:val="24"/>
          <w:szCs w:val="24"/>
        </w:rPr>
        <w:t>e</w:t>
      </w:r>
      <w:r w:rsidRPr="00A92A9B">
        <w:rPr>
          <w:rFonts w:cstheme="minorHAnsi"/>
          <w:b/>
          <w:bCs/>
          <w:sz w:val="24"/>
          <w:szCs w:val="24"/>
        </w:rPr>
        <w:t>xhibition</w:t>
      </w:r>
    </w:p>
    <w:p w14:paraId="36272ADA" w14:textId="2AB24475" w:rsidR="0063031B" w:rsidRPr="00A92A9B" w:rsidRDefault="0063031B" w:rsidP="00842C39">
      <w:pPr>
        <w:jc w:val="both"/>
        <w:rPr>
          <w:rFonts w:cstheme="minorHAnsi"/>
          <w:sz w:val="24"/>
          <w:szCs w:val="24"/>
        </w:rPr>
      </w:pPr>
      <w:r w:rsidRPr="00A92A9B">
        <w:rPr>
          <w:rFonts w:cstheme="minorHAnsi"/>
          <w:sz w:val="24"/>
          <w:szCs w:val="24"/>
        </w:rPr>
        <w:lastRenderedPageBreak/>
        <w:t xml:space="preserve">The </w:t>
      </w:r>
      <w:r w:rsidR="00EE7CBD">
        <w:rPr>
          <w:rFonts w:cstheme="minorHAnsi"/>
          <w:sz w:val="24"/>
          <w:szCs w:val="24"/>
        </w:rPr>
        <w:t>Poland</w:t>
      </w:r>
      <w:r w:rsidRPr="00A92A9B">
        <w:rPr>
          <w:rFonts w:cstheme="minorHAnsi"/>
          <w:sz w:val="24"/>
          <w:szCs w:val="24"/>
        </w:rPr>
        <w:t xml:space="preserve"> Pavilion hosted the </w:t>
      </w:r>
      <w:r w:rsidR="00331486">
        <w:rPr>
          <w:rFonts w:cstheme="minorHAnsi"/>
          <w:sz w:val="24"/>
          <w:szCs w:val="24"/>
        </w:rPr>
        <w:t>‘</w:t>
      </w:r>
      <w:r w:rsidRPr="00A92A9B">
        <w:rPr>
          <w:rFonts w:cstheme="minorHAnsi"/>
          <w:sz w:val="24"/>
          <w:szCs w:val="24"/>
        </w:rPr>
        <w:t>Creative by Nature</w:t>
      </w:r>
      <w:r w:rsidR="00331486">
        <w:rPr>
          <w:rFonts w:cstheme="minorHAnsi"/>
          <w:sz w:val="24"/>
          <w:szCs w:val="24"/>
        </w:rPr>
        <w:t>’</w:t>
      </w:r>
      <w:r w:rsidRPr="00A92A9B">
        <w:rPr>
          <w:rFonts w:cstheme="minorHAnsi"/>
          <w:sz w:val="24"/>
          <w:szCs w:val="24"/>
        </w:rPr>
        <w:t xml:space="preserve"> </w:t>
      </w:r>
      <w:r w:rsidR="002360BE" w:rsidRPr="00A92A9B">
        <w:rPr>
          <w:rFonts w:cstheme="minorHAnsi"/>
          <w:sz w:val="24"/>
          <w:szCs w:val="24"/>
        </w:rPr>
        <w:t>temporary exhibition</w:t>
      </w:r>
      <w:r w:rsidR="000761EA">
        <w:rPr>
          <w:rFonts w:cstheme="minorHAnsi"/>
          <w:sz w:val="24"/>
          <w:szCs w:val="24"/>
        </w:rPr>
        <w:t>,</w:t>
      </w:r>
      <w:r w:rsidR="002360BE" w:rsidRPr="00A92A9B">
        <w:rPr>
          <w:rFonts w:cstheme="minorHAnsi"/>
          <w:sz w:val="24"/>
          <w:szCs w:val="24"/>
        </w:rPr>
        <w:t xml:space="preserve"> </w:t>
      </w:r>
      <w:r w:rsidRPr="00A92A9B">
        <w:rPr>
          <w:rFonts w:cstheme="minorHAnsi"/>
          <w:sz w:val="24"/>
          <w:szCs w:val="24"/>
        </w:rPr>
        <w:t>organised by the Polish Patent Office (18</w:t>
      </w:r>
      <w:r w:rsidR="004F5517">
        <w:rPr>
          <w:rFonts w:cstheme="minorHAnsi"/>
          <w:sz w:val="24"/>
          <w:szCs w:val="24"/>
        </w:rPr>
        <w:t> </w:t>
      </w:r>
      <w:r w:rsidRPr="00A92A9B">
        <w:rPr>
          <w:rFonts w:cstheme="minorHAnsi"/>
          <w:sz w:val="24"/>
          <w:szCs w:val="24"/>
        </w:rPr>
        <w:t>November</w:t>
      </w:r>
      <w:r w:rsidR="000761EA">
        <w:rPr>
          <w:rFonts w:cstheme="minorHAnsi"/>
          <w:sz w:val="24"/>
          <w:szCs w:val="24"/>
        </w:rPr>
        <w:t>–</w:t>
      </w:r>
      <w:r w:rsidRPr="00A92A9B">
        <w:rPr>
          <w:rFonts w:cstheme="minorHAnsi"/>
          <w:sz w:val="24"/>
          <w:szCs w:val="24"/>
        </w:rPr>
        <w:t>1</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 xml:space="preserve">2021). </w:t>
      </w:r>
      <w:r w:rsidR="000761EA">
        <w:rPr>
          <w:rFonts w:cstheme="minorHAnsi"/>
          <w:sz w:val="24"/>
          <w:szCs w:val="24"/>
        </w:rPr>
        <w:t>This</w:t>
      </w:r>
      <w:r w:rsidRPr="00A92A9B">
        <w:rPr>
          <w:rFonts w:cstheme="minorHAnsi"/>
          <w:sz w:val="24"/>
          <w:szCs w:val="24"/>
        </w:rPr>
        <w:t xml:space="preserve"> showcased the most interesting and innovative products of Polish industrial design, art</w:t>
      </w:r>
      <w:r w:rsidR="000761EA">
        <w:rPr>
          <w:rFonts w:cstheme="minorHAnsi"/>
          <w:sz w:val="24"/>
          <w:szCs w:val="24"/>
        </w:rPr>
        <w:t>,</w:t>
      </w:r>
      <w:r w:rsidRPr="00A92A9B">
        <w:rPr>
          <w:rFonts w:cstheme="minorHAnsi"/>
          <w:sz w:val="24"/>
          <w:szCs w:val="24"/>
        </w:rPr>
        <w:t xml:space="preserve"> and design. Among </w:t>
      </w:r>
      <w:r w:rsidR="00D35DF6" w:rsidRPr="00A92A9B">
        <w:rPr>
          <w:rFonts w:cstheme="minorHAnsi"/>
          <w:sz w:val="24"/>
          <w:szCs w:val="24"/>
        </w:rPr>
        <w:t>other</w:t>
      </w:r>
      <w:r w:rsidRPr="00A92A9B">
        <w:rPr>
          <w:rFonts w:cstheme="minorHAnsi"/>
          <w:sz w:val="24"/>
          <w:szCs w:val="24"/>
        </w:rPr>
        <w:t xml:space="preserve"> things, visitors could check how a floating drone operates, admire futuristic furniture designed in Poland, and see numerous examples of </w:t>
      </w:r>
      <w:r w:rsidR="006C375F">
        <w:rPr>
          <w:rFonts w:cstheme="minorHAnsi"/>
          <w:sz w:val="24"/>
          <w:szCs w:val="24"/>
        </w:rPr>
        <w:t xml:space="preserve">the </w:t>
      </w:r>
      <w:r w:rsidRPr="00A92A9B">
        <w:rPr>
          <w:rFonts w:cstheme="minorHAnsi"/>
          <w:sz w:val="24"/>
          <w:szCs w:val="24"/>
        </w:rPr>
        <w:t xml:space="preserve">application of modern technologies that are changing the medical market. They could also learn about </w:t>
      </w:r>
      <w:proofErr w:type="spellStart"/>
      <w:r w:rsidRPr="00A92A9B">
        <w:rPr>
          <w:rFonts w:cstheme="minorHAnsi"/>
          <w:sz w:val="24"/>
          <w:szCs w:val="24"/>
        </w:rPr>
        <w:t>StethoMe</w:t>
      </w:r>
      <w:proofErr w:type="spellEnd"/>
      <w:r w:rsidRPr="00A92A9B">
        <w:rPr>
          <w:rFonts w:cstheme="minorHAnsi"/>
          <w:sz w:val="24"/>
          <w:szCs w:val="24"/>
        </w:rPr>
        <w:t xml:space="preserve"> home stethoscopes that detect abnormal sounds in child</w:t>
      </w:r>
      <w:r w:rsidR="00B13989">
        <w:rPr>
          <w:rFonts w:cstheme="minorHAnsi"/>
          <w:sz w:val="24"/>
          <w:szCs w:val="24"/>
        </w:rPr>
        <w:t>ren</w:t>
      </w:r>
      <w:r w:rsidRPr="00A92A9B">
        <w:rPr>
          <w:rFonts w:cstheme="minorHAnsi"/>
          <w:sz w:val="24"/>
          <w:szCs w:val="24"/>
        </w:rPr>
        <w:t xml:space="preserve">’s lungs and send the results to a special app. The </w:t>
      </w:r>
      <w:proofErr w:type="spellStart"/>
      <w:r w:rsidRPr="00A92A9B">
        <w:rPr>
          <w:rFonts w:cstheme="minorHAnsi"/>
          <w:sz w:val="24"/>
          <w:szCs w:val="24"/>
        </w:rPr>
        <w:t>Pregnabit</w:t>
      </w:r>
      <w:proofErr w:type="spellEnd"/>
      <w:r w:rsidRPr="00A92A9B">
        <w:rPr>
          <w:rFonts w:cstheme="minorHAnsi"/>
          <w:sz w:val="24"/>
          <w:szCs w:val="24"/>
        </w:rPr>
        <w:t xml:space="preserve"> Pro device for remote CTG testing was also very popular. Concerts by an original musical duo</w:t>
      </w:r>
      <w:r w:rsidR="00243DB0">
        <w:rPr>
          <w:rFonts w:cstheme="minorHAnsi"/>
          <w:sz w:val="24"/>
          <w:szCs w:val="24"/>
        </w:rPr>
        <w:t xml:space="preserve"> –</w:t>
      </w:r>
      <w:r w:rsidRPr="00A92A9B">
        <w:rPr>
          <w:rFonts w:cstheme="minorHAnsi"/>
          <w:sz w:val="24"/>
          <w:szCs w:val="24"/>
        </w:rPr>
        <w:t xml:space="preserve"> violinist Karolina Mikołajczyk and </w:t>
      </w:r>
      <w:bookmarkStart w:id="8" w:name="_Hlk92892664"/>
      <w:r w:rsidRPr="00A92A9B">
        <w:rPr>
          <w:rFonts w:cstheme="minorHAnsi"/>
          <w:sz w:val="24"/>
          <w:szCs w:val="24"/>
        </w:rPr>
        <w:t xml:space="preserve">accordionist </w:t>
      </w:r>
      <w:bookmarkEnd w:id="8"/>
      <w:r w:rsidRPr="00A92A9B">
        <w:rPr>
          <w:rFonts w:cstheme="minorHAnsi"/>
          <w:sz w:val="24"/>
          <w:szCs w:val="24"/>
        </w:rPr>
        <w:t xml:space="preserve">Iwo </w:t>
      </w:r>
      <w:proofErr w:type="spellStart"/>
      <w:r w:rsidRPr="00A92A9B">
        <w:rPr>
          <w:rFonts w:cstheme="minorHAnsi"/>
          <w:sz w:val="24"/>
          <w:szCs w:val="24"/>
        </w:rPr>
        <w:t>Jedynecki</w:t>
      </w:r>
      <w:proofErr w:type="spellEnd"/>
      <w:r w:rsidR="00243DB0">
        <w:rPr>
          <w:rFonts w:cstheme="minorHAnsi"/>
          <w:sz w:val="24"/>
          <w:szCs w:val="24"/>
        </w:rPr>
        <w:t xml:space="preserve"> –</w:t>
      </w:r>
      <w:r w:rsidRPr="00A92A9B">
        <w:rPr>
          <w:rFonts w:cstheme="minorHAnsi"/>
          <w:sz w:val="24"/>
          <w:szCs w:val="24"/>
        </w:rPr>
        <w:t xml:space="preserve"> added splendour to the exhibition. </w:t>
      </w:r>
    </w:p>
    <w:p w14:paraId="0AA90E29" w14:textId="53B39377" w:rsidR="005A72B5" w:rsidRPr="00A92A9B" w:rsidRDefault="005C227D" w:rsidP="005A72B5">
      <w:pPr>
        <w:jc w:val="both"/>
        <w:rPr>
          <w:rFonts w:cstheme="minorHAnsi"/>
          <w:b/>
          <w:sz w:val="24"/>
          <w:szCs w:val="24"/>
        </w:rPr>
      </w:pPr>
      <w:r>
        <w:rPr>
          <w:rFonts w:cstheme="minorHAnsi"/>
          <w:b/>
          <w:bCs/>
          <w:sz w:val="24"/>
          <w:szCs w:val="24"/>
        </w:rPr>
        <w:t>Lower Silesia</w:t>
      </w:r>
      <w:r w:rsidR="005A72B5" w:rsidRPr="00A92A9B">
        <w:rPr>
          <w:rFonts w:cstheme="minorHAnsi"/>
          <w:b/>
          <w:bCs/>
          <w:sz w:val="24"/>
          <w:szCs w:val="24"/>
        </w:rPr>
        <w:t xml:space="preserve"> </w:t>
      </w:r>
      <w:r>
        <w:rPr>
          <w:rFonts w:cstheme="minorHAnsi"/>
          <w:b/>
          <w:bCs/>
          <w:sz w:val="24"/>
          <w:szCs w:val="24"/>
        </w:rPr>
        <w:t>Region</w:t>
      </w:r>
      <w:r w:rsidR="005A72B5" w:rsidRPr="00A92A9B">
        <w:rPr>
          <w:rFonts w:cstheme="minorHAnsi"/>
          <w:b/>
          <w:bCs/>
          <w:sz w:val="24"/>
          <w:szCs w:val="24"/>
        </w:rPr>
        <w:t xml:space="preserve"> </w:t>
      </w:r>
      <w:r w:rsidR="009625AE">
        <w:rPr>
          <w:rFonts w:cstheme="minorHAnsi"/>
          <w:b/>
          <w:bCs/>
          <w:sz w:val="24"/>
          <w:szCs w:val="24"/>
        </w:rPr>
        <w:t>e</w:t>
      </w:r>
      <w:r w:rsidR="005A72B5" w:rsidRPr="00A92A9B">
        <w:rPr>
          <w:rFonts w:cstheme="minorHAnsi"/>
          <w:b/>
          <w:bCs/>
          <w:sz w:val="24"/>
          <w:szCs w:val="24"/>
        </w:rPr>
        <w:t>xhibition</w:t>
      </w:r>
    </w:p>
    <w:p w14:paraId="1290E2AF" w14:textId="2566790B" w:rsidR="005A72B5" w:rsidRPr="00A92A9B" w:rsidRDefault="005A72B5" w:rsidP="005A72B5">
      <w:pPr>
        <w:jc w:val="both"/>
        <w:rPr>
          <w:rFonts w:cstheme="minorHAnsi"/>
          <w:sz w:val="24"/>
          <w:szCs w:val="24"/>
        </w:rPr>
      </w:pPr>
      <w:r w:rsidRPr="00A92A9B">
        <w:rPr>
          <w:rFonts w:cstheme="minorHAnsi"/>
          <w:sz w:val="24"/>
          <w:szCs w:val="24"/>
        </w:rPr>
        <w:t xml:space="preserve">One of the main features of the </w:t>
      </w:r>
      <w:r w:rsidR="005C227D">
        <w:rPr>
          <w:rFonts w:cstheme="minorHAnsi"/>
          <w:sz w:val="24"/>
          <w:szCs w:val="24"/>
        </w:rPr>
        <w:t>Lower Silesia</w:t>
      </w:r>
      <w:r w:rsidRPr="00A92A9B">
        <w:rPr>
          <w:rFonts w:cstheme="minorHAnsi"/>
          <w:sz w:val="24"/>
          <w:szCs w:val="24"/>
        </w:rPr>
        <w:t xml:space="preserve"> </w:t>
      </w:r>
      <w:r w:rsidR="005C227D">
        <w:rPr>
          <w:rFonts w:cstheme="minorHAnsi"/>
          <w:sz w:val="24"/>
          <w:szCs w:val="24"/>
        </w:rPr>
        <w:t>Region</w:t>
      </w:r>
      <w:r w:rsidRPr="00A92A9B">
        <w:rPr>
          <w:rFonts w:cstheme="minorHAnsi"/>
          <w:sz w:val="24"/>
          <w:szCs w:val="24"/>
        </w:rPr>
        <w:t xml:space="preserve"> exhibition was water. VR technology took visitors to </w:t>
      </w:r>
      <w:proofErr w:type="spellStart"/>
      <w:r w:rsidRPr="00A92A9B">
        <w:rPr>
          <w:rFonts w:cstheme="minorHAnsi"/>
          <w:sz w:val="24"/>
          <w:szCs w:val="24"/>
        </w:rPr>
        <w:t>Wrocław’s</w:t>
      </w:r>
      <w:proofErr w:type="spellEnd"/>
      <w:r w:rsidRPr="00A92A9B">
        <w:rPr>
          <w:rFonts w:cstheme="minorHAnsi"/>
          <w:sz w:val="24"/>
          <w:szCs w:val="24"/>
        </w:rPr>
        <w:t xml:space="preserve"> Centre for Ecological Education</w:t>
      </w:r>
      <w:r w:rsidR="00834D50">
        <w:rPr>
          <w:rFonts w:cstheme="minorHAnsi"/>
          <w:sz w:val="24"/>
          <w:szCs w:val="24"/>
        </w:rPr>
        <w:t>,</w:t>
      </w:r>
      <w:r w:rsidRPr="00A92A9B">
        <w:rPr>
          <w:rFonts w:cstheme="minorHAnsi"/>
          <w:sz w:val="24"/>
          <w:szCs w:val="24"/>
        </w:rPr>
        <w:t xml:space="preserve"> </w:t>
      </w:r>
      <w:r w:rsidR="00331486">
        <w:rPr>
          <w:rFonts w:cstheme="minorHAnsi"/>
          <w:sz w:val="24"/>
          <w:szCs w:val="24"/>
        </w:rPr>
        <w:t>‘</w:t>
      </w:r>
      <w:proofErr w:type="spellStart"/>
      <w:r w:rsidRPr="00A92A9B">
        <w:rPr>
          <w:rFonts w:cstheme="minorHAnsi"/>
          <w:sz w:val="24"/>
          <w:szCs w:val="24"/>
        </w:rPr>
        <w:t>Hydropolis</w:t>
      </w:r>
      <w:proofErr w:type="spellEnd"/>
      <w:r w:rsidR="00331486">
        <w:rPr>
          <w:rFonts w:cstheme="minorHAnsi"/>
          <w:sz w:val="24"/>
          <w:szCs w:val="24"/>
        </w:rPr>
        <w:t>’</w:t>
      </w:r>
      <w:r w:rsidR="00C31042">
        <w:rPr>
          <w:rFonts w:cstheme="minorHAnsi"/>
          <w:sz w:val="24"/>
          <w:szCs w:val="24"/>
        </w:rPr>
        <w:t>.</w:t>
      </w:r>
      <w:r w:rsidRPr="00A92A9B">
        <w:rPr>
          <w:rFonts w:cstheme="minorHAnsi"/>
          <w:sz w:val="24"/>
          <w:szCs w:val="24"/>
        </w:rPr>
        <w:t xml:space="preserve"> The exhibition addressed important topics, including water conservation, raising environmental awareness, and sustainable development. </w:t>
      </w:r>
      <w:r w:rsidR="00834D50">
        <w:rPr>
          <w:rFonts w:cstheme="minorHAnsi"/>
          <w:sz w:val="24"/>
          <w:szCs w:val="24"/>
        </w:rPr>
        <w:t>This</w:t>
      </w:r>
      <w:r w:rsidRPr="00A92A9B">
        <w:rPr>
          <w:rFonts w:cstheme="minorHAnsi"/>
          <w:sz w:val="24"/>
          <w:szCs w:val="24"/>
        </w:rPr>
        <w:t xml:space="preserve"> was </w:t>
      </w:r>
      <w:r w:rsidR="00834D50">
        <w:rPr>
          <w:rFonts w:cstheme="minorHAnsi"/>
          <w:sz w:val="24"/>
          <w:szCs w:val="24"/>
        </w:rPr>
        <w:t>held</w:t>
      </w:r>
      <w:r w:rsidR="00834D50" w:rsidRPr="00A92A9B">
        <w:rPr>
          <w:rFonts w:cstheme="minorHAnsi"/>
          <w:sz w:val="24"/>
          <w:szCs w:val="24"/>
        </w:rPr>
        <w:t xml:space="preserve"> </w:t>
      </w:r>
      <w:r w:rsidRPr="00A92A9B">
        <w:rPr>
          <w:rFonts w:cstheme="minorHAnsi"/>
          <w:sz w:val="24"/>
          <w:szCs w:val="24"/>
        </w:rPr>
        <w:t>on 2–6</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2021.</w:t>
      </w:r>
    </w:p>
    <w:p w14:paraId="4A9B70EF" w14:textId="537A9EDA" w:rsidR="0063031B" w:rsidRPr="00A92A9B" w:rsidRDefault="00331486" w:rsidP="0063031B">
      <w:pPr>
        <w:jc w:val="both"/>
        <w:rPr>
          <w:rFonts w:cstheme="minorHAnsi"/>
          <w:b/>
          <w:sz w:val="24"/>
          <w:szCs w:val="24"/>
        </w:rPr>
      </w:pPr>
      <w:r>
        <w:rPr>
          <w:rFonts w:cstheme="minorHAnsi"/>
          <w:b/>
          <w:bCs/>
          <w:sz w:val="24"/>
          <w:szCs w:val="24"/>
        </w:rPr>
        <w:t>‘</w:t>
      </w:r>
      <w:r w:rsidR="0063031B" w:rsidRPr="00A92A9B">
        <w:rPr>
          <w:rFonts w:cstheme="minorHAnsi"/>
          <w:b/>
          <w:bCs/>
          <w:sz w:val="24"/>
          <w:szCs w:val="24"/>
        </w:rPr>
        <w:t>The Amazing Land of Quarks, Elephants and Pierogi</w:t>
      </w:r>
      <w:r>
        <w:rPr>
          <w:rFonts w:cstheme="minorHAnsi"/>
          <w:b/>
          <w:bCs/>
          <w:sz w:val="24"/>
          <w:szCs w:val="24"/>
        </w:rPr>
        <w:t>’</w:t>
      </w:r>
      <w:r w:rsidR="0063031B" w:rsidRPr="00A92A9B">
        <w:rPr>
          <w:rFonts w:cstheme="minorHAnsi"/>
          <w:b/>
          <w:bCs/>
          <w:sz w:val="24"/>
          <w:szCs w:val="24"/>
        </w:rPr>
        <w:t xml:space="preserve"> </w:t>
      </w:r>
      <w:r w:rsidR="009625AE">
        <w:rPr>
          <w:rFonts w:cstheme="minorHAnsi"/>
          <w:b/>
          <w:bCs/>
          <w:sz w:val="24"/>
          <w:szCs w:val="24"/>
        </w:rPr>
        <w:t>e</w:t>
      </w:r>
      <w:r w:rsidR="0063031B" w:rsidRPr="00A92A9B">
        <w:rPr>
          <w:rFonts w:cstheme="minorHAnsi"/>
          <w:b/>
          <w:bCs/>
          <w:sz w:val="24"/>
          <w:szCs w:val="24"/>
        </w:rPr>
        <w:t>xhibition</w:t>
      </w:r>
    </w:p>
    <w:p w14:paraId="4E2873E8" w14:textId="4A0B0DC2" w:rsidR="00005774" w:rsidRPr="00A92A9B" w:rsidRDefault="00005774" w:rsidP="0063031B">
      <w:pPr>
        <w:jc w:val="both"/>
        <w:rPr>
          <w:rFonts w:cstheme="minorHAnsi"/>
          <w:b/>
          <w:sz w:val="24"/>
          <w:szCs w:val="24"/>
        </w:rPr>
      </w:pPr>
      <w:r w:rsidRPr="00A92A9B">
        <w:rPr>
          <w:rFonts w:cstheme="minorHAnsi"/>
          <w:b/>
          <w:bCs/>
          <w:noProof/>
          <w:sz w:val="24"/>
          <w:szCs w:val="24"/>
          <w:lang w:val="pl-PL" w:eastAsia="pl-PL"/>
        </w:rPr>
        <w:drawing>
          <wp:inline distT="0" distB="0" distL="0" distR="0" wp14:anchorId="7FC8F315" wp14:editId="69BCC0A8">
            <wp:extent cx="3060700" cy="2295525"/>
            <wp:effectExtent l="0" t="0" r="6350" b="9525"/>
            <wp:docPr id="16" name="Obraz 16" descr="C:\Users\pwojdat\Downloads\266031684_2471109103019209_740979388276965980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wojdat\Downloads\266031684_2471109103019209_7409793882769659805_n.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60400" cy="2295300"/>
                    </a:xfrm>
                    <a:prstGeom prst="rect">
                      <a:avLst/>
                    </a:prstGeom>
                    <a:noFill/>
                    <a:ln>
                      <a:noFill/>
                    </a:ln>
                  </pic:spPr>
                </pic:pic>
              </a:graphicData>
            </a:graphic>
          </wp:inline>
        </w:drawing>
      </w:r>
      <w:r w:rsidRPr="00A92A9B">
        <w:rPr>
          <w:rFonts w:cstheme="minorHAnsi"/>
          <w:b/>
          <w:bCs/>
          <w:sz w:val="24"/>
          <w:szCs w:val="24"/>
        </w:rPr>
        <w:t xml:space="preserve">       </w:t>
      </w:r>
      <w:r w:rsidRPr="00A92A9B">
        <w:rPr>
          <w:rFonts w:cstheme="minorHAnsi"/>
          <w:b/>
          <w:bCs/>
          <w:noProof/>
          <w:sz w:val="24"/>
          <w:szCs w:val="24"/>
          <w:lang w:val="pl-PL" w:eastAsia="pl-PL"/>
        </w:rPr>
        <w:drawing>
          <wp:inline distT="0" distB="0" distL="0" distR="0" wp14:anchorId="04FCE71D" wp14:editId="4838E737">
            <wp:extent cx="3060700" cy="2295525"/>
            <wp:effectExtent l="0" t="0" r="6350" b="9525"/>
            <wp:docPr id="17" name="Obraz 17" descr="C:\Users\pwojdat\Downloads\266204119_2471109209685865_378670565356398990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wojdat\Downloads\266204119_2471109209685865_3786705653563989905_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68206" cy="2301154"/>
                    </a:xfrm>
                    <a:prstGeom prst="rect">
                      <a:avLst/>
                    </a:prstGeom>
                    <a:noFill/>
                    <a:ln>
                      <a:noFill/>
                    </a:ln>
                  </pic:spPr>
                </pic:pic>
              </a:graphicData>
            </a:graphic>
          </wp:inline>
        </w:drawing>
      </w:r>
    </w:p>
    <w:p w14:paraId="484852CC" w14:textId="3C5A4D3E" w:rsidR="0063031B" w:rsidRPr="00A92A9B" w:rsidRDefault="009C0F27" w:rsidP="0063031B">
      <w:pPr>
        <w:jc w:val="both"/>
        <w:rPr>
          <w:rFonts w:cstheme="minorHAnsi"/>
          <w:sz w:val="24"/>
          <w:szCs w:val="24"/>
        </w:rPr>
      </w:pPr>
      <w:r>
        <w:rPr>
          <w:rFonts w:cstheme="minorHAnsi"/>
          <w:sz w:val="24"/>
          <w:szCs w:val="24"/>
        </w:rPr>
        <w:t>A team from the</w:t>
      </w:r>
      <w:r w:rsidRPr="00A92A9B">
        <w:rPr>
          <w:rFonts w:cstheme="minorHAnsi"/>
          <w:sz w:val="24"/>
          <w:szCs w:val="24"/>
        </w:rPr>
        <w:t xml:space="preserve"> </w:t>
      </w:r>
      <w:r w:rsidR="000716D7" w:rsidRPr="00A92A9B">
        <w:rPr>
          <w:rFonts w:cstheme="minorHAnsi"/>
          <w:sz w:val="24"/>
          <w:szCs w:val="24"/>
        </w:rPr>
        <w:t xml:space="preserve">Adam Mickiewicz Institute was behind </w:t>
      </w:r>
      <w:r w:rsidR="00331486">
        <w:rPr>
          <w:rFonts w:cstheme="minorHAnsi"/>
          <w:sz w:val="24"/>
          <w:szCs w:val="24"/>
        </w:rPr>
        <w:t>‘</w:t>
      </w:r>
      <w:r w:rsidR="000716D7" w:rsidRPr="00A92A9B">
        <w:rPr>
          <w:rFonts w:cstheme="minorHAnsi"/>
          <w:sz w:val="24"/>
          <w:szCs w:val="24"/>
        </w:rPr>
        <w:t>The Amazing Land of Quarks, Elephants and Pierogi</w:t>
      </w:r>
      <w:r w:rsidR="00331486">
        <w:rPr>
          <w:rFonts w:cstheme="minorHAnsi"/>
          <w:sz w:val="24"/>
          <w:szCs w:val="24"/>
        </w:rPr>
        <w:t>’</w:t>
      </w:r>
      <w:r w:rsidR="000716D7" w:rsidRPr="00A92A9B">
        <w:rPr>
          <w:rFonts w:cstheme="minorHAnsi"/>
          <w:sz w:val="24"/>
          <w:szCs w:val="24"/>
        </w:rPr>
        <w:t xml:space="preserve"> exhibition. The</w:t>
      </w:r>
      <w:r>
        <w:rPr>
          <w:rFonts w:cstheme="minorHAnsi"/>
          <w:sz w:val="24"/>
          <w:szCs w:val="24"/>
        </w:rPr>
        <w:t xml:space="preserve"> team was</w:t>
      </w:r>
      <w:r w:rsidR="000716D7" w:rsidRPr="00A92A9B">
        <w:rPr>
          <w:rFonts w:cstheme="minorHAnsi"/>
          <w:sz w:val="24"/>
          <w:szCs w:val="24"/>
        </w:rPr>
        <w:t xml:space="preserve"> inspired by the book of the same name</w:t>
      </w:r>
      <w:r>
        <w:rPr>
          <w:rFonts w:cstheme="minorHAnsi"/>
          <w:sz w:val="24"/>
          <w:szCs w:val="24"/>
        </w:rPr>
        <w:t>,</w:t>
      </w:r>
      <w:r w:rsidR="000716D7" w:rsidRPr="00A92A9B">
        <w:rPr>
          <w:rFonts w:cstheme="minorHAnsi"/>
          <w:sz w:val="24"/>
          <w:szCs w:val="24"/>
        </w:rPr>
        <w:t xml:space="preserve"> authored by Mikołaj </w:t>
      </w:r>
      <w:proofErr w:type="spellStart"/>
      <w:r w:rsidR="000716D7" w:rsidRPr="00A92A9B">
        <w:rPr>
          <w:rFonts w:cstheme="minorHAnsi"/>
          <w:sz w:val="24"/>
          <w:szCs w:val="24"/>
        </w:rPr>
        <w:t>Gliński</w:t>
      </w:r>
      <w:proofErr w:type="spellEnd"/>
      <w:r w:rsidR="000716D7" w:rsidRPr="00A92A9B">
        <w:rPr>
          <w:rFonts w:cstheme="minorHAnsi"/>
          <w:sz w:val="24"/>
          <w:szCs w:val="24"/>
        </w:rPr>
        <w:t xml:space="preserve">, Matthew Davies and Adam </w:t>
      </w:r>
      <w:proofErr w:type="spellStart"/>
      <w:r w:rsidR="000716D7" w:rsidRPr="00A92A9B">
        <w:rPr>
          <w:rFonts w:cstheme="minorHAnsi"/>
          <w:sz w:val="24"/>
          <w:szCs w:val="24"/>
        </w:rPr>
        <w:t>Żuławski</w:t>
      </w:r>
      <w:proofErr w:type="spellEnd"/>
      <w:r>
        <w:rPr>
          <w:rFonts w:cstheme="minorHAnsi"/>
          <w:sz w:val="24"/>
          <w:szCs w:val="24"/>
        </w:rPr>
        <w:t>, which</w:t>
      </w:r>
      <w:r w:rsidR="000716D7" w:rsidRPr="00A92A9B">
        <w:rPr>
          <w:rFonts w:cstheme="minorHAnsi"/>
          <w:sz w:val="24"/>
          <w:szCs w:val="24"/>
        </w:rPr>
        <w:t xml:space="preserve"> includes 100 words introducing Polish culture, tradition, history and nature. The artist Magdalena </w:t>
      </w:r>
      <w:proofErr w:type="spellStart"/>
      <w:r w:rsidR="000716D7" w:rsidRPr="00A92A9B">
        <w:rPr>
          <w:rFonts w:cstheme="minorHAnsi"/>
          <w:sz w:val="24"/>
          <w:szCs w:val="24"/>
        </w:rPr>
        <w:t>Burdzyńska</w:t>
      </w:r>
      <w:proofErr w:type="spellEnd"/>
      <w:r w:rsidR="000716D7" w:rsidRPr="00A92A9B">
        <w:rPr>
          <w:rFonts w:cstheme="minorHAnsi"/>
          <w:sz w:val="24"/>
          <w:szCs w:val="24"/>
        </w:rPr>
        <w:t xml:space="preserve"> took care of the visual aspect of the exhibition, creating pictures that uniquely blend with words, creating a unified image of Poland as an interesting country worth visiting. The aim of </w:t>
      </w:r>
      <w:r w:rsidR="00331486">
        <w:rPr>
          <w:rFonts w:cstheme="minorHAnsi"/>
          <w:sz w:val="24"/>
          <w:szCs w:val="24"/>
        </w:rPr>
        <w:t>‘</w:t>
      </w:r>
      <w:r w:rsidR="000716D7" w:rsidRPr="00A92A9B">
        <w:rPr>
          <w:rFonts w:cstheme="minorHAnsi"/>
          <w:sz w:val="24"/>
          <w:szCs w:val="24"/>
        </w:rPr>
        <w:t>The Amazing Land of Quarks, Elephants and Pierogi</w:t>
      </w:r>
      <w:r w:rsidR="00331486">
        <w:rPr>
          <w:rFonts w:cstheme="minorHAnsi"/>
          <w:sz w:val="24"/>
          <w:szCs w:val="24"/>
        </w:rPr>
        <w:t>’</w:t>
      </w:r>
      <w:r w:rsidR="000716D7" w:rsidRPr="00A92A9B">
        <w:rPr>
          <w:rFonts w:cstheme="minorHAnsi"/>
          <w:sz w:val="24"/>
          <w:szCs w:val="24"/>
        </w:rPr>
        <w:t xml:space="preserve"> exhibition was also to show the complexity </w:t>
      </w:r>
      <w:r>
        <w:rPr>
          <w:rFonts w:cstheme="minorHAnsi"/>
          <w:sz w:val="24"/>
          <w:szCs w:val="24"/>
        </w:rPr>
        <w:t>and</w:t>
      </w:r>
      <w:r w:rsidR="000716D7" w:rsidRPr="00A92A9B">
        <w:rPr>
          <w:rFonts w:cstheme="minorHAnsi"/>
          <w:sz w:val="24"/>
          <w:szCs w:val="24"/>
        </w:rPr>
        <w:t xml:space="preserve"> the beauty of the Polish language. It was </w:t>
      </w:r>
      <w:r>
        <w:rPr>
          <w:rFonts w:cstheme="minorHAnsi"/>
          <w:sz w:val="24"/>
          <w:szCs w:val="24"/>
        </w:rPr>
        <w:t>held</w:t>
      </w:r>
      <w:r w:rsidRPr="00A92A9B">
        <w:rPr>
          <w:rFonts w:cstheme="minorHAnsi"/>
          <w:sz w:val="24"/>
          <w:szCs w:val="24"/>
        </w:rPr>
        <w:t xml:space="preserve"> </w:t>
      </w:r>
      <w:r w:rsidR="000716D7" w:rsidRPr="00A92A9B">
        <w:rPr>
          <w:rFonts w:cstheme="minorHAnsi"/>
          <w:sz w:val="24"/>
          <w:szCs w:val="24"/>
        </w:rPr>
        <w:t xml:space="preserve">in the </w:t>
      </w:r>
      <w:r w:rsidR="00BB00F8">
        <w:rPr>
          <w:rFonts w:cstheme="minorHAnsi"/>
          <w:sz w:val="24"/>
          <w:szCs w:val="24"/>
        </w:rPr>
        <w:t>Poland</w:t>
      </w:r>
      <w:r w:rsidR="000716D7" w:rsidRPr="00A92A9B">
        <w:rPr>
          <w:rFonts w:cstheme="minorHAnsi"/>
          <w:sz w:val="24"/>
          <w:szCs w:val="24"/>
        </w:rPr>
        <w:t xml:space="preserve"> Pavilion on 10–16</w:t>
      </w:r>
      <w:r w:rsidR="004F5517">
        <w:rPr>
          <w:rFonts w:cstheme="minorHAnsi"/>
          <w:sz w:val="24"/>
          <w:szCs w:val="24"/>
        </w:rPr>
        <w:t> </w:t>
      </w:r>
      <w:r w:rsidR="000716D7" w:rsidRPr="00A92A9B">
        <w:rPr>
          <w:rFonts w:cstheme="minorHAnsi"/>
          <w:sz w:val="24"/>
          <w:szCs w:val="24"/>
        </w:rPr>
        <w:t>December</w:t>
      </w:r>
      <w:r w:rsidR="004F5517">
        <w:rPr>
          <w:rFonts w:cstheme="minorHAnsi"/>
          <w:sz w:val="24"/>
          <w:szCs w:val="24"/>
        </w:rPr>
        <w:t> </w:t>
      </w:r>
      <w:r w:rsidR="000716D7" w:rsidRPr="00A92A9B">
        <w:rPr>
          <w:rFonts w:cstheme="minorHAnsi"/>
          <w:sz w:val="24"/>
          <w:szCs w:val="24"/>
        </w:rPr>
        <w:t>2021.</w:t>
      </w:r>
    </w:p>
    <w:p w14:paraId="199D2B03" w14:textId="6C8EA221" w:rsidR="0063031B" w:rsidRPr="00A92A9B" w:rsidRDefault="00331486" w:rsidP="0063031B">
      <w:pPr>
        <w:jc w:val="both"/>
        <w:rPr>
          <w:rFonts w:cstheme="minorHAnsi"/>
          <w:b/>
          <w:sz w:val="24"/>
          <w:szCs w:val="24"/>
        </w:rPr>
      </w:pPr>
      <w:r>
        <w:rPr>
          <w:rFonts w:cstheme="minorHAnsi"/>
          <w:b/>
          <w:bCs/>
          <w:sz w:val="24"/>
          <w:szCs w:val="24"/>
        </w:rPr>
        <w:t>‘</w:t>
      </w:r>
      <w:r w:rsidR="00A70FD0" w:rsidRPr="00A92A9B">
        <w:rPr>
          <w:rFonts w:cstheme="minorHAnsi"/>
          <w:b/>
          <w:bCs/>
          <w:sz w:val="24"/>
          <w:szCs w:val="24"/>
        </w:rPr>
        <w:t>Rituals</w:t>
      </w:r>
      <w:r>
        <w:rPr>
          <w:rFonts w:cstheme="minorHAnsi"/>
          <w:b/>
          <w:bCs/>
          <w:sz w:val="24"/>
          <w:szCs w:val="24"/>
        </w:rPr>
        <w:t>’</w:t>
      </w:r>
      <w:r w:rsidR="00A70FD0" w:rsidRPr="00A92A9B">
        <w:rPr>
          <w:rFonts w:cstheme="minorHAnsi"/>
          <w:b/>
          <w:bCs/>
          <w:sz w:val="24"/>
          <w:szCs w:val="24"/>
        </w:rPr>
        <w:t xml:space="preserve"> </w:t>
      </w:r>
      <w:r w:rsidR="009625AE">
        <w:rPr>
          <w:rFonts w:cstheme="minorHAnsi"/>
          <w:b/>
          <w:bCs/>
          <w:sz w:val="24"/>
          <w:szCs w:val="24"/>
        </w:rPr>
        <w:t>e</w:t>
      </w:r>
      <w:r w:rsidR="00A70FD0" w:rsidRPr="00A92A9B">
        <w:rPr>
          <w:rFonts w:cstheme="minorHAnsi"/>
          <w:b/>
          <w:bCs/>
          <w:sz w:val="24"/>
          <w:szCs w:val="24"/>
        </w:rPr>
        <w:t>xhibition</w:t>
      </w:r>
    </w:p>
    <w:p w14:paraId="65AB40C3" w14:textId="442C33F6" w:rsidR="008D1C15" w:rsidRPr="00A92A9B" w:rsidRDefault="00331486" w:rsidP="008D1C15">
      <w:pPr>
        <w:spacing w:after="0"/>
        <w:jc w:val="both"/>
        <w:rPr>
          <w:rFonts w:cstheme="minorHAnsi"/>
          <w:sz w:val="24"/>
          <w:szCs w:val="24"/>
        </w:rPr>
      </w:pPr>
      <w:r>
        <w:rPr>
          <w:rFonts w:cstheme="minorHAnsi"/>
          <w:sz w:val="24"/>
          <w:szCs w:val="24"/>
        </w:rPr>
        <w:t>‘</w:t>
      </w:r>
      <w:r w:rsidR="000A3BA3" w:rsidRPr="00A92A9B">
        <w:rPr>
          <w:rFonts w:cstheme="minorHAnsi"/>
          <w:sz w:val="24"/>
          <w:szCs w:val="24"/>
        </w:rPr>
        <w:t>Rituals</w:t>
      </w:r>
      <w:r>
        <w:rPr>
          <w:rFonts w:cstheme="minorHAnsi"/>
          <w:sz w:val="24"/>
          <w:szCs w:val="24"/>
        </w:rPr>
        <w:t>’</w:t>
      </w:r>
      <w:r w:rsidR="000A3BA3" w:rsidRPr="00A92A9B">
        <w:rPr>
          <w:rFonts w:cstheme="minorHAnsi"/>
          <w:sz w:val="24"/>
          <w:szCs w:val="24"/>
        </w:rPr>
        <w:t xml:space="preserve"> were on display on 17–28</w:t>
      </w:r>
      <w:r w:rsidR="004F5517">
        <w:rPr>
          <w:rFonts w:cstheme="minorHAnsi"/>
          <w:sz w:val="24"/>
          <w:szCs w:val="24"/>
        </w:rPr>
        <w:t> </w:t>
      </w:r>
      <w:r w:rsidR="000A3BA3" w:rsidRPr="00A92A9B">
        <w:rPr>
          <w:rFonts w:cstheme="minorHAnsi"/>
          <w:sz w:val="24"/>
          <w:szCs w:val="24"/>
        </w:rPr>
        <w:t>December</w:t>
      </w:r>
      <w:r w:rsidR="004F5517">
        <w:rPr>
          <w:rFonts w:cstheme="minorHAnsi"/>
          <w:sz w:val="24"/>
          <w:szCs w:val="24"/>
        </w:rPr>
        <w:t> </w:t>
      </w:r>
      <w:r w:rsidR="000A3BA3" w:rsidRPr="00A92A9B">
        <w:rPr>
          <w:rFonts w:cstheme="minorHAnsi"/>
          <w:sz w:val="24"/>
          <w:szCs w:val="24"/>
        </w:rPr>
        <w:t xml:space="preserve">2021 in the temporary exhibition area. The display was developed by the Adam Mickiewicz Institute, and curated by Katarzyna Kuhak. Its leitmotif </w:t>
      </w:r>
      <w:r w:rsidR="008413F7">
        <w:rPr>
          <w:rFonts w:cstheme="minorHAnsi"/>
          <w:sz w:val="24"/>
          <w:szCs w:val="24"/>
        </w:rPr>
        <w:t>was</w:t>
      </w:r>
      <w:r w:rsidR="008413F7" w:rsidRPr="00A92A9B">
        <w:rPr>
          <w:rFonts w:cstheme="minorHAnsi"/>
          <w:sz w:val="24"/>
          <w:szCs w:val="24"/>
        </w:rPr>
        <w:t xml:space="preserve"> </w:t>
      </w:r>
      <w:r w:rsidR="000A3BA3" w:rsidRPr="00A92A9B">
        <w:rPr>
          <w:rFonts w:cstheme="minorHAnsi"/>
          <w:sz w:val="24"/>
          <w:szCs w:val="24"/>
        </w:rPr>
        <w:t xml:space="preserve">Polish Christmas traditions. It focused on a story related to the tradition of sharing </w:t>
      </w:r>
      <w:r w:rsidR="008413F7">
        <w:rPr>
          <w:rFonts w:cstheme="minorHAnsi"/>
          <w:sz w:val="24"/>
          <w:szCs w:val="24"/>
        </w:rPr>
        <w:t>a</w:t>
      </w:r>
      <w:r w:rsidR="008413F7" w:rsidRPr="00A92A9B">
        <w:rPr>
          <w:rFonts w:cstheme="minorHAnsi"/>
          <w:sz w:val="24"/>
          <w:szCs w:val="24"/>
        </w:rPr>
        <w:t xml:space="preserve"> </w:t>
      </w:r>
      <w:r w:rsidR="000A3BA3" w:rsidRPr="00A92A9B">
        <w:rPr>
          <w:rFonts w:cstheme="minorHAnsi"/>
          <w:sz w:val="24"/>
          <w:szCs w:val="24"/>
        </w:rPr>
        <w:t xml:space="preserve">Christmas wafer. Visitors learnt not only about the historical background of this tradition and its symbolism but also how the </w:t>
      </w:r>
      <w:r w:rsidR="000A3BA3" w:rsidRPr="00A92A9B">
        <w:rPr>
          <w:rFonts w:cstheme="minorHAnsi"/>
          <w:sz w:val="24"/>
          <w:szCs w:val="24"/>
        </w:rPr>
        <w:lastRenderedPageBreak/>
        <w:t xml:space="preserve">wafer itself is baked. The main part of the exhibition </w:t>
      </w:r>
      <w:r w:rsidR="008413F7">
        <w:rPr>
          <w:rFonts w:cstheme="minorHAnsi"/>
          <w:sz w:val="24"/>
          <w:szCs w:val="24"/>
        </w:rPr>
        <w:t>was</w:t>
      </w:r>
      <w:r w:rsidR="008413F7" w:rsidRPr="00A92A9B">
        <w:rPr>
          <w:rFonts w:cstheme="minorHAnsi"/>
          <w:sz w:val="24"/>
          <w:szCs w:val="24"/>
        </w:rPr>
        <w:t xml:space="preserve"> </w:t>
      </w:r>
      <w:r w:rsidR="000A3BA3" w:rsidRPr="00A92A9B">
        <w:rPr>
          <w:rFonts w:cstheme="minorHAnsi"/>
          <w:sz w:val="24"/>
          <w:szCs w:val="24"/>
        </w:rPr>
        <w:t>the five contemporary interpretations of the secular Christmas wafer, designed by the best Polish graphic and design studios.</w:t>
      </w:r>
    </w:p>
    <w:p w14:paraId="3D9C432C" w14:textId="77777777" w:rsidR="008D1C15" w:rsidRPr="00A92A9B" w:rsidRDefault="008D1C15" w:rsidP="008D1C15">
      <w:pPr>
        <w:spacing w:after="0"/>
        <w:jc w:val="both"/>
        <w:rPr>
          <w:rFonts w:cstheme="minorHAnsi"/>
          <w:sz w:val="24"/>
          <w:szCs w:val="24"/>
        </w:rPr>
      </w:pPr>
    </w:p>
    <w:p w14:paraId="4F6EA212" w14:textId="6C838E3F" w:rsidR="008F05DA" w:rsidRPr="00A92A9B" w:rsidRDefault="008F05DA" w:rsidP="008F05DA">
      <w:pPr>
        <w:jc w:val="both"/>
        <w:rPr>
          <w:rFonts w:cstheme="minorHAnsi"/>
          <w:b/>
          <w:color w:val="C00000"/>
          <w:sz w:val="28"/>
          <w:szCs w:val="28"/>
        </w:rPr>
      </w:pPr>
      <w:r w:rsidRPr="00A92A9B">
        <w:rPr>
          <w:rFonts w:cstheme="minorHAnsi"/>
          <w:b/>
          <w:bCs/>
          <w:color w:val="C00000"/>
          <w:sz w:val="28"/>
          <w:szCs w:val="28"/>
        </w:rPr>
        <w:t>Independence Day</w:t>
      </w:r>
    </w:p>
    <w:p w14:paraId="1802060C" w14:textId="759344A7" w:rsidR="00467CFC" w:rsidRPr="00A92A9B" w:rsidRDefault="00204365" w:rsidP="00204365">
      <w:pPr>
        <w:jc w:val="both"/>
        <w:rPr>
          <w:rFonts w:cstheme="minorHAnsi"/>
          <w:sz w:val="24"/>
          <w:szCs w:val="24"/>
        </w:rPr>
      </w:pPr>
      <w:r w:rsidRPr="00A92A9B">
        <w:rPr>
          <w:rFonts w:cstheme="minorHAnsi"/>
          <w:sz w:val="24"/>
          <w:szCs w:val="24"/>
        </w:rPr>
        <w:t xml:space="preserve">Celebrations of Polish Independence Day were held at the </w:t>
      </w:r>
      <w:r w:rsidR="00A92761">
        <w:rPr>
          <w:rFonts w:cstheme="minorHAnsi"/>
          <w:sz w:val="24"/>
          <w:szCs w:val="24"/>
        </w:rPr>
        <w:t>Poland</w:t>
      </w:r>
      <w:r w:rsidRPr="00A92A9B">
        <w:rPr>
          <w:rFonts w:cstheme="minorHAnsi"/>
          <w:sz w:val="24"/>
          <w:szCs w:val="24"/>
        </w:rPr>
        <w:t xml:space="preserve"> Pavilion on 11</w:t>
      </w:r>
      <w:r w:rsidR="004F5517">
        <w:rPr>
          <w:rFonts w:cstheme="minorHAnsi"/>
          <w:sz w:val="24"/>
          <w:szCs w:val="24"/>
        </w:rPr>
        <w:t> </w:t>
      </w:r>
      <w:r w:rsidRPr="00A92A9B">
        <w:rPr>
          <w:rFonts w:cstheme="minorHAnsi"/>
          <w:sz w:val="24"/>
          <w:szCs w:val="24"/>
        </w:rPr>
        <w:t>November</w:t>
      </w:r>
      <w:r w:rsidR="004F5517">
        <w:rPr>
          <w:rFonts w:cstheme="minorHAnsi"/>
          <w:sz w:val="24"/>
          <w:szCs w:val="24"/>
        </w:rPr>
        <w:t> </w:t>
      </w:r>
      <w:r w:rsidRPr="00A92A9B">
        <w:rPr>
          <w:rFonts w:cstheme="minorHAnsi"/>
          <w:sz w:val="24"/>
          <w:szCs w:val="24"/>
        </w:rPr>
        <w:t xml:space="preserve">2021. The official part began with </w:t>
      </w:r>
      <w:r w:rsidR="008413F7">
        <w:rPr>
          <w:rFonts w:cstheme="minorHAnsi"/>
          <w:sz w:val="24"/>
          <w:szCs w:val="24"/>
        </w:rPr>
        <w:t xml:space="preserve">the </w:t>
      </w:r>
      <w:r w:rsidRPr="00A92A9B">
        <w:rPr>
          <w:rFonts w:cstheme="minorHAnsi"/>
          <w:sz w:val="24"/>
          <w:szCs w:val="24"/>
        </w:rPr>
        <w:t xml:space="preserve">singing </w:t>
      </w:r>
      <w:r w:rsidR="008413F7">
        <w:rPr>
          <w:rFonts w:cstheme="minorHAnsi"/>
          <w:sz w:val="24"/>
          <w:szCs w:val="24"/>
        </w:rPr>
        <w:t xml:space="preserve">of </w:t>
      </w:r>
      <w:r w:rsidRPr="00A92A9B">
        <w:rPr>
          <w:rFonts w:cstheme="minorHAnsi"/>
          <w:sz w:val="24"/>
          <w:szCs w:val="24"/>
        </w:rPr>
        <w:t xml:space="preserve">the national anthem, followed by speeches </w:t>
      </w:r>
      <w:r w:rsidR="00CE336A">
        <w:rPr>
          <w:rFonts w:cstheme="minorHAnsi"/>
          <w:sz w:val="24"/>
          <w:szCs w:val="24"/>
        </w:rPr>
        <w:t>by</w:t>
      </w:r>
      <w:r w:rsidR="00CE336A" w:rsidRPr="00A92A9B">
        <w:rPr>
          <w:rFonts w:cstheme="minorHAnsi"/>
          <w:sz w:val="24"/>
          <w:szCs w:val="24"/>
        </w:rPr>
        <w:t xml:space="preserve"> </w:t>
      </w:r>
      <w:r w:rsidRPr="00A92A9B">
        <w:rPr>
          <w:rFonts w:cstheme="minorHAnsi"/>
          <w:sz w:val="24"/>
          <w:szCs w:val="24"/>
        </w:rPr>
        <w:t xml:space="preserve">Adrian Malinowski, Commissioner General; Jakub Sławek, Chargé </w:t>
      </w:r>
      <w:proofErr w:type="spellStart"/>
      <w:r w:rsidRPr="00A92A9B">
        <w:rPr>
          <w:rFonts w:cstheme="minorHAnsi"/>
          <w:sz w:val="24"/>
          <w:szCs w:val="24"/>
        </w:rPr>
        <w:t>d</w:t>
      </w:r>
      <w:r w:rsidR="00331486">
        <w:rPr>
          <w:rFonts w:cstheme="minorHAnsi"/>
          <w:sz w:val="24"/>
          <w:szCs w:val="24"/>
        </w:rPr>
        <w:t>’</w:t>
      </w:r>
      <w:r w:rsidRPr="00A92A9B">
        <w:rPr>
          <w:rFonts w:cstheme="minorHAnsi"/>
          <w:sz w:val="24"/>
          <w:szCs w:val="24"/>
        </w:rPr>
        <w:t>Affaires</w:t>
      </w:r>
      <w:proofErr w:type="spellEnd"/>
      <w:r w:rsidRPr="00A92A9B">
        <w:rPr>
          <w:rFonts w:cstheme="minorHAnsi"/>
          <w:sz w:val="24"/>
          <w:szCs w:val="24"/>
        </w:rPr>
        <w:t xml:space="preserve"> of the Republic of Poland in the UAE; Aleksander Laskowski, Spokesman of the F. Chopin Institute; and Wojciech Nowak, Director of the Warsaw Philharmonic. After the inauguration ceremony, students invited visitors to dance the polonaise. Then, they showcased their ballet, dance and musical talents. There was also a fashion show, and a knowledge quiz about Poland for visitors.</w:t>
      </w:r>
      <w:r w:rsidR="00A9035C">
        <w:rPr>
          <w:rFonts w:cstheme="minorHAnsi"/>
          <w:sz w:val="24"/>
          <w:szCs w:val="24"/>
        </w:rPr>
        <w:t xml:space="preserve"> </w:t>
      </w:r>
    </w:p>
    <w:p w14:paraId="065919A5" w14:textId="6B6407CB" w:rsidR="00204365" w:rsidRPr="00A92A9B" w:rsidRDefault="00204365" w:rsidP="00204365">
      <w:pPr>
        <w:jc w:val="both"/>
        <w:rPr>
          <w:rFonts w:cstheme="minorHAnsi"/>
          <w:sz w:val="24"/>
          <w:szCs w:val="24"/>
        </w:rPr>
      </w:pPr>
      <w:r w:rsidRPr="00A92A9B">
        <w:rPr>
          <w:rFonts w:cstheme="minorHAnsi"/>
          <w:sz w:val="24"/>
          <w:szCs w:val="24"/>
        </w:rPr>
        <w:t>The highlight of the Independence Day celebrations in Dubai was the gala concert. The Dubai Millennium Amphitheatre hosted a record number of performers. Over seventy musicians of the Warsaw Philharmonic Orchestra conducted by Andrzej Boreyk</w:t>
      </w:r>
      <w:r w:rsidR="002A3BB6">
        <w:rPr>
          <w:rFonts w:cstheme="minorHAnsi"/>
          <w:sz w:val="24"/>
          <w:szCs w:val="24"/>
        </w:rPr>
        <w:t>o</w:t>
      </w:r>
      <w:r w:rsidRPr="00A92A9B">
        <w:rPr>
          <w:rFonts w:cstheme="minorHAnsi"/>
          <w:sz w:val="24"/>
          <w:szCs w:val="24"/>
        </w:rPr>
        <w:t xml:space="preserve"> performed, among others, compositions </w:t>
      </w:r>
      <w:r w:rsidR="00CE336A">
        <w:rPr>
          <w:rFonts w:cstheme="minorHAnsi"/>
          <w:sz w:val="24"/>
          <w:szCs w:val="24"/>
        </w:rPr>
        <w:t>by</w:t>
      </w:r>
      <w:r w:rsidR="00CE336A" w:rsidRPr="00A92A9B">
        <w:rPr>
          <w:rFonts w:cstheme="minorHAnsi"/>
          <w:sz w:val="24"/>
          <w:szCs w:val="24"/>
        </w:rPr>
        <w:t xml:space="preserve"> </w:t>
      </w:r>
      <w:r w:rsidRPr="00A92A9B">
        <w:rPr>
          <w:rFonts w:cstheme="minorHAnsi"/>
          <w:sz w:val="24"/>
          <w:szCs w:val="24"/>
        </w:rPr>
        <w:t xml:space="preserve">Stanisław Moniuszko and Mieczysław </w:t>
      </w:r>
      <w:proofErr w:type="spellStart"/>
      <w:r w:rsidRPr="00A92A9B">
        <w:rPr>
          <w:rFonts w:cstheme="minorHAnsi"/>
          <w:sz w:val="24"/>
          <w:szCs w:val="24"/>
        </w:rPr>
        <w:t>Karłowicz</w:t>
      </w:r>
      <w:proofErr w:type="spellEnd"/>
      <w:r w:rsidRPr="00A92A9B">
        <w:rPr>
          <w:rFonts w:cstheme="minorHAnsi"/>
          <w:sz w:val="24"/>
          <w:szCs w:val="24"/>
        </w:rPr>
        <w:t xml:space="preserve">. The performance of Martín García </w:t>
      </w:r>
      <w:proofErr w:type="spellStart"/>
      <w:r w:rsidRPr="00A92A9B">
        <w:rPr>
          <w:rFonts w:cstheme="minorHAnsi"/>
          <w:sz w:val="24"/>
          <w:szCs w:val="24"/>
        </w:rPr>
        <w:t>García</w:t>
      </w:r>
      <w:proofErr w:type="spellEnd"/>
      <w:r w:rsidRPr="00A92A9B">
        <w:rPr>
          <w:rFonts w:cstheme="minorHAnsi"/>
          <w:sz w:val="24"/>
          <w:szCs w:val="24"/>
        </w:rPr>
        <w:t>, a prize</w:t>
      </w:r>
      <w:r w:rsidR="00691491">
        <w:rPr>
          <w:rFonts w:cstheme="minorHAnsi"/>
          <w:sz w:val="24"/>
          <w:szCs w:val="24"/>
        </w:rPr>
        <w:t>-</w:t>
      </w:r>
      <w:r w:rsidRPr="00A92A9B">
        <w:rPr>
          <w:rFonts w:cstheme="minorHAnsi"/>
          <w:sz w:val="24"/>
          <w:szCs w:val="24"/>
        </w:rPr>
        <w:t>winner of the 18th Chopin Piano Competition, was the focal point of the evening.</w:t>
      </w:r>
    </w:p>
    <w:p w14:paraId="3E451E62" w14:textId="67F4003E" w:rsidR="00AD5A22" w:rsidRPr="00A92A9B" w:rsidRDefault="00AD5A22" w:rsidP="00204365">
      <w:pPr>
        <w:jc w:val="both"/>
        <w:rPr>
          <w:rFonts w:cstheme="minorHAnsi"/>
          <w:sz w:val="24"/>
          <w:szCs w:val="24"/>
        </w:rPr>
      </w:pPr>
      <w:r w:rsidRPr="00A92A9B">
        <w:rPr>
          <w:rFonts w:cstheme="minorHAnsi"/>
          <w:noProof/>
          <w:sz w:val="24"/>
          <w:szCs w:val="24"/>
          <w:lang w:val="pl-PL" w:eastAsia="pl-PL"/>
        </w:rPr>
        <w:drawing>
          <wp:inline distT="0" distB="0" distL="0" distR="0" wp14:anchorId="592C84B8" wp14:editId="638B0CEB">
            <wp:extent cx="3149600" cy="2362200"/>
            <wp:effectExtent l="0" t="0" r="0" b="0"/>
            <wp:docPr id="18" name="Obraz 18" descr="C:\Users\pwojdat\Downloads\247737765_2447665195363600_461761946157399912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wojdat\Downloads\247737765_2447665195363600_4617619461573999123_n.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52870" cy="2364653"/>
                    </a:xfrm>
                    <a:prstGeom prst="rect">
                      <a:avLst/>
                    </a:prstGeom>
                    <a:noFill/>
                    <a:ln>
                      <a:noFill/>
                    </a:ln>
                  </pic:spPr>
                </pic:pic>
              </a:graphicData>
            </a:graphic>
          </wp:inline>
        </w:drawing>
      </w:r>
      <w:r w:rsidRPr="00A92A9B">
        <w:rPr>
          <w:rFonts w:cstheme="minorHAnsi"/>
          <w:sz w:val="24"/>
          <w:szCs w:val="24"/>
        </w:rPr>
        <w:t xml:space="preserve">  </w:t>
      </w:r>
      <w:r w:rsidRPr="00A92A9B">
        <w:rPr>
          <w:rFonts w:cstheme="minorHAnsi"/>
          <w:noProof/>
          <w:sz w:val="24"/>
          <w:szCs w:val="24"/>
          <w:lang w:val="pl-PL" w:eastAsia="pl-PL"/>
        </w:rPr>
        <w:drawing>
          <wp:inline distT="0" distB="0" distL="0" distR="0" wp14:anchorId="16BA3F90" wp14:editId="3E2275B4">
            <wp:extent cx="3152775" cy="2364580"/>
            <wp:effectExtent l="0" t="0" r="0" b="0"/>
            <wp:docPr id="20" name="Obraz 20" descr="C:\Users\pwojdat\Downloads\256402557_2446804178783035_224269722267300935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wojdat\Downloads\256402557_2446804178783035_2242697222673009356_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60940" cy="2370704"/>
                    </a:xfrm>
                    <a:prstGeom prst="rect">
                      <a:avLst/>
                    </a:prstGeom>
                    <a:noFill/>
                    <a:ln>
                      <a:noFill/>
                    </a:ln>
                  </pic:spPr>
                </pic:pic>
              </a:graphicData>
            </a:graphic>
          </wp:inline>
        </w:drawing>
      </w:r>
    </w:p>
    <w:p w14:paraId="393BD94E" w14:textId="77777777" w:rsidR="000707FD" w:rsidRPr="00A92A9B" w:rsidRDefault="000707FD" w:rsidP="000707FD">
      <w:pPr>
        <w:jc w:val="both"/>
        <w:rPr>
          <w:rFonts w:cstheme="minorHAnsi"/>
          <w:b/>
          <w:color w:val="C00000"/>
          <w:sz w:val="28"/>
          <w:szCs w:val="28"/>
        </w:rPr>
      </w:pPr>
      <w:r w:rsidRPr="00A92A9B">
        <w:rPr>
          <w:rFonts w:cstheme="minorHAnsi"/>
          <w:b/>
          <w:bCs/>
          <w:color w:val="C00000"/>
          <w:sz w:val="28"/>
          <w:szCs w:val="28"/>
        </w:rPr>
        <w:t xml:space="preserve">International Children’s Day </w:t>
      </w:r>
    </w:p>
    <w:p w14:paraId="55CDB3EB" w14:textId="1EAF9DB8" w:rsidR="000707FD" w:rsidRPr="00A92A9B" w:rsidRDefault="000707FD" w:rsidP="00FE3693">
      <w:pPr>
        <w:jc w:val="both"/>
        <w:rPr>
          <w:rFonts w:cstheme="minorHAnsi"/>
          <w:sz w:val="24"/>
          <w:szCs w:val="24"/>
        </w:rPr>
      </w:pPr>
      <w:r w:rsidRPr="00A92A9B">
        <w:rPr>
          <w:rFonts w:cstheme="minorHAnsi"/>
          <w:sz w:val="24"/>
          <w:szCs w:val="24"/>
        </w:rPr>
        <w:t xml:space="preserve">International Children’s Day was celebrated at the </w:t>
      </w:r>
      <w:r w:rsidR="002A3BB6">
        <w:rPr>
          <w:rFonts w:cstheme="minorHAnsi"/>
          <w:sz w:val="24"/>
          <w:szCs w:val="24"/>
        </w:rPr>
        <w:t>Poland</w:t>
      </w:r>
      <w:r w:rsidRPr="00A92A9B">
        <w:rPr>
          <w:rFonts w:cstheme="minorHAnsi"/>
          <w:sz w:val="24"/>
          <w:szCs w:val="24"/>
        </w:rPr>
        <w:t xml:space="preserve"> Pavilion on 20</w:t>
      </w:r>
      <w:r w:rsidR="004F5517">
        <w:rPr>
          <w:rFonts w:cstheme="minorHAnsi"/>
          <w:sz w:val="24"/>
          <w:szCs w:val="24"/>
        </w:rPr>
        <w:t> </w:t>
      </w:r>
      <w:r w:rsidRPr="00A92A9B">
        <w:rPr>
          <w:rFonts w:cstheme="minorHAnsi"/>
          <w:sz w:val="24"/>
          <w:szCs w:val="24"/>
        </w:rPr>
        <w:t>November</w:t>
      </w:r>
      <w:r w:rsidR="004F5517">
        <w:rPr>
          <w:rFonts w:cstheme="minorHAnsi"/>
          <w:sz w:val="24"/>
          <w:szCs w:val="24"/>
        </w:rPr>
        <w:t> </w:t>
      </w:r>
      <w:r w:rsidRPr="00A92A9B">
        <w:rPr>
          <w:rFonts w:cstheme="minorHAnsi"/>
          <w:sz w:val="24"/>
          <w:szCs w:val="24"/>
        </w:rPr>
        <w:t>2021. The day’s program</w:t>
      </w:r>
      <w:r w:rsidR="00D55258">
        <w:rPr>
          <w:rFonts w:cstheme="minorHAnsi"/>
          <w:sz w:val="24"/>
          <w:szCs w:val="24"/>
        </w:rPr>
        <w:t>me</w:t>
      </w:r>
      <w:r w:rsidRPr="00A92A9B">
        <w:rPr>
          <w:rFonts w:cstheme="minorHAnsi"/>
          <w:sz w:val="24"/>
          <w:szCs w:val="24"/>
        </w:rPr>
        <w:t xml:space="preserve"> included music and dance performances, educational workshops, and face painting. The youngest guests were also introduced to the best-known poems </w:t>
      </w:r>
      <w:r w:rsidR="00CE336A">
        <w:rPr>
          <w:rFonts w:cstheme="minorHAnsi"/>
          <w:sz w:val="24"/>
          <w:szCs w:val="24"/>
        </w:rPr>
        <w:t>by</w:t>
      </w:r>
      <w:r w:rsidR="00CE336A" w:rsidRPr="00A92A9B">
        <w:rPr>
          <w:rFonts w:cstheme="minorHAnsi"/>
          <w:sz w:val="24"/>
          <w:szCs w:val="24"/>
        </w:rPr>
        <w:t xml:space="preserve"> </w:t>
      </w:r>
      <w:r w:rsidRPr="00A92A9B">
        <w:rPr>
          <w:rFonts w:cstheme="minorHAnsi"/>
          <w:sz w:val="24"/>
          <w:szCs w:val="24"/>
        </w:rPr>
        <w:t xml:space="preserve">Polish poets. The </w:t>
      </w:r>
      <w:r w:rsidR="00331486">
        <w:rPr>
          <w:rFonts w:cstheme="minorHAnsi"/>
          <w:sz w:val="24"/>
          <w:szCs w:val="24"/>
        </w:rPr>
        <w:t>‘</w:t>
      </w:r>
      <w:proofErr w:type="spellStart"/>
      <w:r w:rsidRPr="00A92A9B">
        <w:rPr>
          <w:rFonts w:cstheme="minorHAnsi"/>
          <w:sz w:val="24"/>
          <w:szCs w:val="24"/>
        </w:rPr>
        <w:t>EduTech</w:t>
      </w:r>
      <w:proofErr w:type="spellEnd"/>
      <w:r w:rsidRPr="00A92A9B">
        <w:rPr>
          <w:rFonts w:cstheme="minorHAnsi"/>
          <w:sz w:val="24"/>
          <w:szCs w:val="24"/>
        </w:rPr>
        <w:t xml:space="preserve"> made in Poland. Trends &amp; Innovations</w:t>
      </w:r>
      <w:r w:rsidR="00331486">
        <w:rPr>
          <w:rFonts w:cstheme="minorHAnsi"/>
          <w:sz w:val="24"/>
          <w:szCs w:val="24"/>
        </w:rPr>
        <w:t>’</w:t>
      </w:r>
      <w:r w:rsidRPr="00A92A9B">
        <w:rPr>
          <w:rFonts w:cstheme="minorHAnsi"/>
          <w:sz w:val="24"/>
          <w:szCs w:val="24"/>
        </w:rPr>
        <w:t xml:space="preserve"> seminar was also available at the time. Its topics</w:t>
      </w:r>
      <w:r w:rsidR="00CE336A">
        <w:rPr>
          <w:rFonts w:cstheme="minorHAnsi"/>
          <w:sz w:val="24"/>
          <w:szCs w:val="24"/>
        </w:rPr>
        <w:t>,</w:t>
      </w:r>
      <w:r w:rsidRPr="00A92A9B">
        <w:rPr>
          <w:rFonts w:cstheme="minorHAnsi"/>
          <w:sz w:val="24"/>
          <w:szCs w:val="24"/>
        </w:rPr>
        <w:t xml:space="preserve"> related to the future of education</w:t>
      </w:r>
      <w:r w:rsidR="00CE336A">
        <w:rPr>
          <w:rFonts w:cstheme="minorHAnsi"/>
          <w:sz w:val="24"/>
          <w:szCs w:val="24"/>
        </w:rPr>
        <w:t>,</w:t>
      </w:r>
      <w:r w:rsidRPr="00A92A9B">
        <w:rPr>
          <w:rFonts w:cstheme="minorHAnsi"/>
          <w:sz w:val="24"/>
          <w:szCs w:val="24"/>
        </w:rPr>
        <w:t xml:space="preserve"> were discussed at the meeting, and Polish companies presented their innovative solutions for students, parents and teachers. </w:t>
      </w:r>
    </w:p>
    <w:p w14:paraId="69157261" w14:textId="77777777" w:rsidR="000707FD" w:rsidRPr="00A92A9B" w:rsidRDefault="000707FD" w:rsidP="00C64696">
      <w:pPr>
        <w:spacing w:after="0"/>
        <w:jc w:val="both"/>
        <w:rPr>
          <w:rFonts w:cstheme="minorHAnsi"/>
          <w:b/>
          <w:sz w:val="24"/>
          <w:szCs w:val="24"/>
        </w:rPr>
      </w:pPr>
    </w:p>
    <w:p w14:paraId="18C5AE65" w14:textId="36655909" w:rsidR="00267659" w:rsidRPr="00A92A9B" w:rsidRDefault="00267659" w:rsidP="00FE3693">
      <w:pPr>
        <w:jc w:val="both"/>
        <w:rPr>
          <w:rFonts w:cstheme="minorHAnsi"/>
          <w:b/>
          <w:color w:val="C00000"/>
          <w:sz w:val="28"/>
          <w:szCs w:val="28"/>
        </w:rPr>
      </w:pPr>
      <w:r w:rsidRPr="00A92A9B">
        <w:rPr>
          <w:rFonts w:cstheme="minorHAnsi"/>
          <w:b/>
          <w:bCs/>
          <w:color w:val="C00000"/>
          <w:sz w:val="28"/>
          <w:szCs w:val="28"/>
        </w:rPr>
        <w:t>Business summary: the Export Centre of the Polish Investment and Trade Agency</w:t>
      </w:r>
    </w:p>
    <w:p w14:paraId="5628EC4F" w14:textId="748866A3" w:rsidR="003C0683" w:rsidRPr="00A92A9B" w:rsidRDefault="00226797" w:rsidP="00C64696">
      <w:pPr>
        <w:spacing w:after="0"/>
        <w:jc w:val="both"/>
        <w:rPr>
          <w:rFonts w:cstheme="minorHAnsi"/>
          <w:sz w:val="24"/>
          <w:szCs w:val="24"/>
        </w:rPr>
      </w:pPr>
      <w:r w:rsidRPr="00A92A9B">
        <w:rPr>
          <w:rFonts w:cstheme="minorHAnsi"/>
          <w:sz w:val="24"/>
          <w:szCs w:val="24"/>
        </w:rPr>
        <w:lastRenderedPageBreak/>
        <w:t xml:space="preserve">The first three months at Expo 2020 Dubai have also </w:t>
      </w:r>
      <w:r w:rsidR="00495271">
        <w:rPr>
          <w:rFonts w:cstheme="minorHAnsi"/>
          <w:sz w:val="24"/>
          <w:szCs w:val="24"/>
        </w:rPr>
        <w:t>resulted in</w:t>
      </w:r>
      <w:r w:rsidR="00495271" w:rsidRPr="00A92A9B">
        <w:rPr>
          <w:rFonts w:cstheme="minorHAnsi"/>
          <w:sz w:val="24"/>
          <w:szCs w:val="24"/>
        </w:rPr>
        <w:t xml:space="preserve"> </w:t>
      </w:r>
      <w:r w:rsidRPr="00A92A9B">
        <w:rPr>
          <w:rFonts w:cstheme="minorHAnsi"/>
          <w:sz w:val="24"/>
          <w:szCs w:val="24"/>
        </w:rPr>
        <w:t xml:space="preserve">a lot </w:t>
      </w:r>
      <w:r w:rsidR="00E83342">
        <w:rPr>
          <w:rFonts w:cstheme="minorHAnsi"/>
          <w:sz w:val="24"/>
          <w:szCs w:val="24"/>
        </w:rPr>
        <w:t xml:space="preserve">of </w:t>
      </w:r>
      <w:r w:rsidRPr="00A92A9B">
        <w:rPr>
          <w:rFonts w:cstheme="minorHAnsi"/>
          <w:sz w:val="24"/>
          <w:szCs w:val="24"/>
        </w:rPr>
        <w:t xml:space="preserve">business outcomes. The Export Centre of the Polish Investment and Trade Agency organised a total of about 500 meetings during that time. </w:t>
      </w:r>
    </w:p>
    <w:p w14:paraId="630EDA3A" w14:textId="77777777" w:rsidR="003C0683" w:rsidRPr="00A92A9B" w:rsidRDefault="003C0683" w:rsidP="00C64696">
      <w:pPr>
        <w:spacing w:after="0"/>
        <w:jc w:val="both"/>
        <w:rPr>
          <w:rFonts w:cstheme="minorHAnsi"/>
          <w:sz w:val="24"/>
          <w:szCs w:val="24"/>
        </w:rPr>
      </w:pPr>
    </w:p>
    <w:p w14:paraId="2BA62E66" w14:textId="53661CE3" w:rsidR="00512B5D" w:rsidRPr="00A92A9B" w:rsidRDefault="00267659" w:rsidP="00C64696">
      <w:pPr>
        <w:spacing w:after="0"/>
        <w:jc w:val="both"/>
        <w:rPr>
          <w:rFonts w:cstheme="minorHAnsi"/>
          <w:sz w:val="24"/>
          <w:szCs w:val="24"/>
        </w:rPr>
      </w:pPr>
      <w:r w:rsidRPr="00A92A9B">
        <w:rPr>
          <w:rFonts w:cstheme="minorHAnsi"/>
          <w:sz w:val="24"/>
          <w:szCs w:val="24"/>
        </w:rPr>
        <w:t xml:space="preserve">In October, intensive talks were held with potential investors interested in ICT, fintech, hospitality, RES </w:t>
      </w:r>
      <w:r w:rsidR="00495271">
        <w:rPr>
          <w:rFonts w:cstheme="minorHAnsi"/>
          <w:sz w:val="24"/>
          <w:szCs w:val="24"/>
        </w:rPr>
        <w:t>and</w:t>
      </w:r>
      <w:r w:rsidR="00495271" w:rsidRPr="00A92A9B">
        <w:rPr>
          <w:rFonts w:cstheme="minorHAnsi"/>
          <w:sz w:val="24"/>
          <w:szCs w:val="24"/>
        </w:rPr>
        <w:t xml:space="preserve"> </w:t>
      </w:r>
      <w:proofErr w:type="spellStart"/>
      <w:r w:rsidRPr="00A92A9B">
        <w:rPr>
          <w:rFonts w:cstheme="minorHAnsi"/>
          <w:sz w:val="24"/>
          <w:szCs w:val="24"/>
        </w:rPr>
        <w:t>agtech</w:t>
      </w:r>
      <w:proofErr w:type="spellEnd"/>
      <w:r w:rsidRPr="00A92A9B">
        <w:rPr>
          <w:rFonts w:cstheme="minorHAnsi"/>
          <w:sz w:val="24"/>
          <w:szCs w:val="24"/>
        </w:rPr>
        <w:t xml:space="preserve"> projects. Numerous contacts were established with representatives of other pavilions, and many meetings were organised in participation with foreign companies interested in cooperating with Polish enterprises that specialise in new technologies. The Polish Investment and Trade Agency also acquired new contacts with institutions, government agencies and chambers of commerce from Oman, Slovakia, Ukraine, Slovenia, India, Lebanon, Kuwait, the United Arab Emirates, France, Ivory Coast, and the United States. PAIH’s Export Centre organised a number of meetings, including </w:t>
      </w:r>
      <w:r w:rsidR="00E45DE0">
        <w:rPr>
          <w:rFonts w:cstheme="minorHAnsi"/>
          <w:sz w:val="24"/>
          <w:szCs w:val="24"/>
        </w:rPr>
        <w:t xml:space="preserve">one </w:t>
      </w:r>
      <w:r w:rsidRPr="00A92A9B">
        <w:rPr>
          <w:rFonts w:cstheme="minorHAnsi"/>
          <w:sz w:val="24"/>
          <w:szCs w:val="24"/>
        </w:rPr>
        <w:t xml:space="preserve">with a delegation from Botswana, headed by the Minister for Energy Security and Green Technology. </w:t>
      </w:r>
    </w:p>
    <w:p w14:paraId="4F60D008" w14:textId="77777777" w:rsidR="00512B5D" w:rsidRPr="00A92A9B" w:rsidRDefault="00512B5D" w:rsidP="00C64696">
      <w:pPr>
        <w:spacing w:after="0"/>
        <w:jc w:val="both"/>
        <w:rPr>
          <w:rFonts w:cstheme="minorHAnsi"/>
          <w:sz w:val="24"/>
          <w:szCs w:val="24"/>
        </w:rPr>
      </w:pPr>
    </w:p>
    <w:p w14:paraId="6529A6D4" w14:textId="42E55B99" w:rsidR="008226FE" w:rsidRPr="00A92A9B" w:rsidRDefault="003F3879" w:rsidP="00C64696">
      <w:pPr>
        <w:spacing w:after="0"/>
        <w:jc w:val="both"/>
        <w:rPr>
          <w:rFonts w:cstheme="minorHAnsi"/>
          <w:sz w:val="24"/>
          <w:szCs w:val="24"/>
        </w:rPr>
      </w:pPr>
      <w:r w:rsidRPr="00A92A9B">
        <w:rPr>
          <w:rFonts w:cstheme="minorHAnsi"/>
          <w:sz w:val="24"/>
          <w:szCs w:val="24"/>
        </w:rPr>
        <w:t xml:space="preserve">Grzegorz </w:t>
      </w:r>
      <w:proofErr w:type="spellStart"/>
      <w:r w:rsidRPr="00A92A9B">
        <w:rPr>
          <w:rFonts w:cstheme="minorHAnsi"/>
          <w:sz w:val="24"/>
          <w:szCs w:val="24"/>
        </w:rPr>
        <w:t>Wrochna</w:t>
      </w:r>
      <w:proofErr w:type="spellEnd"/>
      <w:r w:rsidRPr="00A92A9B">
        <w:rPr>
          <w:rFonts w:cstheme="minorHAnsi"/>
          <w:sz w:val="24"/>
          <w:szCs w:val="24"/>
        </w:rPr>
        <w:t xml:space="preserve">, President of the Polish Space Agency, met with President of the Egyptian Space Agency. The space sector also marked its presence at Expo 2020 Dubai </w:t>
      </w:r>
      <w:r w:rsidR="00F24FCD">
        <w:rPr>
          <w:rFonts w:cstheme="minorHAnsi"/>
          <w:sz w:val="24"/>
          <w:szCs w:val="24"/>
        </w:rPr>
        <w:t>with</w:t>
      </w:r>
      <w:r w:rsidRPr="00A92A9B">
        <w:rPr>
          <w:rFonts w:cstheme="minorHAnsi"/>
          <w:sz w:val="24"/>
          <w:szCs w:val="24"/>
        </w:rPr>
        <w:t xml:space="preserve"> the delegation’s bilateral talks with the Argentin</w:t>
      </w:r>
      <w:r w:rsidR="006F3363">
        <w:rPr>
          <w:rFonts w:cstheme="minorHAnsi"/>
          <w:sz w:val="24"/>
          <w:szCs w:val="24"/>
        </w:rPr>
        <w:t>e</w:t>
      </w:r>
      <w:r w:rsidRPr="00A92A9B">
        <w:rPr>
          <w:rFonts w:cstheme="minorHAnsi"/>
          <w:sz w:val="24"/>
          <w:szCs w:val="24"/>
        </w:rPr>
        <w:t xml:space="preserve"> counterpart of the Polish Space Agency: CONAE. There was also a meeting </w:t>
      </w:r>
      <w:r w:rsidR="005F168D">
        <w:rPr>
          <w:rFonts w:cstheme="minorHAnsi"/>
          <w:sz w:val="24"/>
          <w:szCs w:val="24"/>
        </w:rPr>
        <w:t>in which</w:t>
      </w:r>
      <w:r w:rsidRPr="00A92A9B">
        <w:rPr>
          <w:rFonts w:cstheme="minorHAnsi"/>
          <w:sz w:val="24"/>
          <w:szCs w:val="24"/>
        </w:rPr>
        <w:t xml:space="preserve"> </w:t>
      </w:r>
      <w:r w:rsidR="005F168D">
        <w:rPr>
          <w:rFonts w:cstheme="minorHAnsi"/>
          <w:sz w:val="24"/>
          <w:szCs w:val="24"/>
        </w:rPr>
        <w:t>fourteen</w:t>
      </w:r>
      <w:r w:rsidR="005F168D" w:rsidRPr="00A92A9B">
        <w:rPr>
          <w:rFonts w:cstheme="minorHAnsi"/>
          <w:sz w:val="24"/>
          <w:szCs w:val="24"/>
        </w:rPr>
        <w:t xml:space="preserve"> </w:t>
      </w:r>
      <w:r w:rsidRPr="00A92A9B">
        <w:rPr>
          <w:rFonts w:cstheme="minorHAnsi"/>
          <w:sz w:val="24"/>
          <w:szCs w:val="24"/>
        </w:rPr>
        <w:t xml:space="preserve">Polish companies and </w:t>
      </w:r>
      <w:r w:rsidR="00D55258">
        <w:rPr>
          <w:rFonts w:cstheme="minorHAnsi"/>
          <w:sz w:val="24"/>
          <w:szCs w:val="24"/>
        </w:rPr>
        <w:t>nine</w:t>
      </w:r>
      <w:r w:rsidRPr="00A92A9B">
        <w:rPr>
          <w:rFonts w:cstheme="minorHAnsi"/>
          <w:sz w:val="24"/>
          <w:szCs w:val="24"/>
        </w:rPr>
        <w:t xml:space="preserve"> Hungarian entrepreneurs from the space sector</w:t>
      </w:r>
      <w:r w:rsidR="005F168D">
        <w:rPr>
          <w:rFonts w:cstheme="minorHAnsi"/>
          <w:sz w:val="24"/>
          <w:szCs w:val="24"/>
        </w:rPr>
        <w:t xml:space="preserve"> participated</w:t>
      </w:r>
      <w:r w:rsidRPr="00A92A9B">
        <w:rPr>
          <w:rFonts w:cstheme="minorHAnsi"/>
          <w:sz w:val="24"/>
          <w:szCs w:val="24"/>
        </w:rPr>
        <w:t xml:space="preserve">. Many discussions focused on joint activities with representatives of the Slovenian space sector. Furthermore, a meeting was held </w:t>
      </w:r>
      <w:r w:rsidR="00650D2B">
        <w:rPr>
          <w:rFonts w:cstheme="minorHAnsi"/>
          <w:sz w:val="24"/>
          <w:szCs w:val="24"/>
        </w:rPr>
        <w:t>with the</w:t>
      </w:r>
      <w:r w:rsidR="00650D2B" w:rsidRPr="00A92A9B">
        <w:rPr>
          <w:rFonts w:cstheme="minorHAnsi"/>
          <w:sz w:val="24"/>
          <w:szCs w:val="24"/>
        </w:rPr>
        <w:t xml:space="preserve"> </w:t>
      </w:r>
      <w:r w:rsidRPr="00A92A9B">
        <w:rPr>
          <w:rFonts w:cstheme="minorHAnsi"/>
          <w:sz w:val="24"/>
          <w:szCs w:val="24"/>
        </w:rPr>
        <w:t xml:space="preserve">participation of </w:t>
      </w:r>
      <w:r w:rsidR="00650D2B">
        <w:rPr>
          <w:rFonts w:cstheme="minorHAnsi"/>
          <w:sz w:val="24"/>
          <w:szCs w:val="24"/>
        </w:rPr>
        <w:t xml:space="preserve">the </w:t>
      </w:r>
      <w:r w:rsidRPr="00A92A9B">
        <w:rPr>
          <w:rFonts w:cstheme="minorHAnsi"/>
          <w:sz w:val="24"/>
          <w:szCs w:val="24"/>
        </w:rPr>
        <w:t xml:space="preserve">Director General </w:t>
      </w:r>
      <w:r w:rsidR="004C1B11">
        <w:rPr>
          <w:rFonts w:cstheme="minorHAnsi"/>
          <w:sz w:val="24"/>
          <w:szCs w:val="24"/>
        </w:rPr>
        <w:t>of</w:t>
      </w:r>
      <w:r w:rsidR="004C1B11" w:rsidRPr="00A92A9B">
        <w:rPr>
          <w:rFonts w:cstheme="minorHAnsi"/>
          <w:sz w:val="24"/>
          <w:szCs w:val="24"/>
        </w:rPr>
        <w:t xml:space="preserve"> </w:t>
      </w:r>
      <w:r w:rsidRPr="00A92A9B">
        <w:rPr>
          <w:rFonts w:cstheme="minorHAnsi"/>
          <w:sz w:val="24"/>
          <w:szCs w:val="24"/>
        </w:rPr>
        <w:t xml:space="preserve">the </w:t>
      </w:r>
      <w:bookmarkStart w:id="9" w:name="_Hlk92894477"/>
      <w:r w:rsidRPr="00A92A9B">
        <w:rPr>
          <w:rFonts w:cstheme="minorHAnsi"/>
          <w:sz w:val="24"/>
          <w:szCs w:val="24"/>
        </w:rPr>
        <w:t>Annual Investment Meeting</w:t>
      </w:r>
      <w:bookmarkEnd w:id="9"/>
      <w:r w:rsidR="004C1B11">
        <w:rPr>
          <w:rFonts w:cstheme="minorHAnsi"/>
          <w:sz w:val="24"/>
          <w:szCs w:val="24"/>
        </w:rPr>
        <w:t>, the</w:t>
      </w:r>
      <w:r w:rsidRPr="00A92A9B">
        <w:rPr>
          <w:rFonts w:cstheme="minorHAnsi"/>
          <w:sz w:val="24"/>
          <w:szCs w:val="24"/>
        </w:rPr>
        <w:t xml:space="preserve"> Ministry of Economy</w:t>
      </w:r>
      <w:r w:rsidR="004C1B11">
        <w:rPr>
          <w:rFonts w:cstheme="minorHAnsi"/>
          <w:sz w:val="24"/>
          <w:szCs w:val="24"/>
        </w:rPr>
        <w:t xml:space="preserve"> of</w:t>
      </w:r>
      <w:r w:rsidRPr="00A92A9B">
        <w:rPr>
          <w:rFonts w:cstheme="minorHAnsi"/>
          <w:sz w:val="24"/>
          <w:szCs w:val="24"/>
        </w:rPr>
        <w:t xml:space="preserve"> </w:t>
      </w:r>
      <w:r w:rsidR="00D4557C">
        <w:rPr>
          <w:rFonts w:cstheme="minorHAnsi"/>
          <w:sz w:val="24"/>
          <w:szCs w:val="24"/>
        </w:rPr>
        <w:t xml:space="preserve">the </w:t>
      </w:r>
      <w:r w:rsidRPr="00A92A9B">
        <w:rPr>
          <w:rFonts w:cstheme="minorHAnsi"/>
          <w:sz w:val="24"/>
          <w:szCs w:val="24"/>
        </w:rPr>
        <w:t xml:space="preserve">UAE, and Director General </w:t>
      </w:r>
      <w:r w:rsidR="00650D2B">
        <w:rPr>
          <w:rFonts w:cstheme="minorHAnsi"/>
          <w:sz w:val="24"/>
          <w:szCs w:val="24"/>
        </w:rPr>
        <w:t>of</w:t>
      </w:r>
      <w:r w:rsidR="00650D2B" w:rsidRPr="00A92A9B">
        <w:rPr>
          <w:rFonts w:cstheme="minorHAnsi"/>
          <w:sz w:val="24"/>
          <w:szCs w:val="24"/>
        </w:rPr>
        <w:t xml:space="preserve"> </w:t>
      </w:r>
      <w:r w:rsidRPr="00A92A9B">
        <w:rPr>
          <w:rFonts w:cstheme="minorHAnsi"/>
          <w:sz w:val="24"/>
          <w:szCs w:val="24"/>
        </w:rPr>
        <w:t>the Smart Africa Alliance. In October, the Agency’s representatives participated in the World Beauty Show and GITEX</w:t>
      </w:r>
      <w:r w:rsidR="00CB2874">
        <w:rPr>
          <w:rFonts w:cstheme="minorHAnsi"/>
          <w:sz w:val="24"/>
          <w:szCs w:val="24"/>
        </w:rPr>
        <w:t xml:space="preserve"> </w:t>
      </w:r>
      <w:r w:rsidR="00CB2874" w:rsidRPr="00A92A9B">
        <w:rPr>
          <w:rFonts w:cstheme="minorHAnsi"/>
          <w:sz w:val="24"/>
          <w:szCs w:val="24"/>
        </w:rPr>
        <w:t>trade fairs</w:t>
      </w:r>
      <w:r w:rsidRPr="00A92A9B">
        <w:rPr>
          <w:rFonts w:cstheme="minorHAnsi"/>
          <w:sz w:val="24"/>
          <w:szCs w:val="24"/>
        </w:rPr>
        <w:t xml:space="preserve">. Contacts were also acquired during the events: Global Business Forum Africa, </w:t>
      </w:r>
      <w:bookmarkStart w:id="10" w:name="_Hlk92894562"/>
      <w:r w:rsidRPr="00A92A9B">
        <w:rPr>
          <w:rFonts w:cstheme="minorHAnsi"/>
          <w:sz w:val="24"/>
          <w:szCs w:val="24"/>
        </w:rPr>
        <w:t>EU</w:t>
      </w:r>
      <w:r w:rsidR="00224DF7">
        <w:rPr>
          <w:rFonts w:cstheme="minorHAnsi"/>
          <w:sz w:val="24"/>
          <w:szCs w:val="24"/>
        </w:rPr>
        <w:t>–</w:t>
      </w:r>
      <w:r w:rsidRPr="00A92A9B">
        <w:rPr>
          <w:rFonts w:cstheme="minorHAnsi"/>
          <w:sz w:val="24"/>
          <w:szCs w:val="24"/>
        </w:rPr>
        <w:t xml:space="preserve">GCC </w:t>
      </w:r>
      <w:r w:rsidR="002A19EB">
        <w:rPr>
          <w:rFonts w:cstheme="minorHAnsi"/>
          <w:sz w:val="24"/>
          <w:szCs w:val="24"/>
        </w:rPr>
        <w:t>F</w:t>
      </w:r>
      <w:r w:rsidRPr="00A92A9B">
        <w:rPr>
          <w:rFonts w:cstheme="minorHAnsi"/>
          <w:sz w:val="24"/>
          <w:szCs w:val="24"/>
        </w:rPr>
        <w:t>orum</w:t>
      </w:r>
      <w:bookmarkEnd w:id="10"/>
      <w:r w:rsidRPr="00A92A9B">
        <w:rPr>
          <w:rFonts w:cstheme="minorHAnsi"/>
          <w:sz w:val="24"/>
          <w:szCs w:val="24"/>
        </w:rPr>
        <w:t xml:space="preserve">, </w:t>
      </w:r>
      <w:bookmarkStart w:id="11" w:name="_Hlk92894588"/>
      <w:r w:rsidRPr="00A92A9B">
        <w:rPr>
          <w:rFonts w:cstheme="minorHAnsi"/>
          <w:sz w:val="24"/>
          <w:szCs w:val="24"/>
        </w:rPr>
        <w:t>Spotlight on Africa</w:t>
      </w:r>
      <w:r w:rsidR="00F37DAB">
        <w:rPr>
          <w:rFonts w:cstheme="minorHAnsi"/>
          <w:sz w:val="24"/>
          <w:szCs w:val="24"/>
        </w:rPr>
        <w:t>–</w:t>
      </w:r>
      <w:r w:rsidRPr="00A92A9B">
        <w:rPr>
          <w:rFonts w:cstheme="minorHAnsi"/>
          <w:sz w:val="24"/>
          <w:szCs w:val="24"/>
        </w:rPr>
        <w:t>Infrastructure</w:t>
      </w:r>
      <w:bookmarkEnd w:id="11"/>
      <w:r w:rsidRPr="00A92A9B">
        <w:rPr>
          <w:rFonts w:cstheme="minorHAnsi"/>
          <w:sz w:val="24"/>
          <w:szCs w:val="24"/>
        </w:rPr>
        <w:t>.</w:t>
      </w:r>
    </w:p>
    <w:p w14:paraId="2A7245C7" w14:textId="77777777" w:rsidR="00031CBB" w:rsidRPr="00A92A9B" w:rsidRDefault="00031CBB" w:rsidP="00C64696">
      <w:pPr>
        <w:spacing w:after="0"/>
        <w:jc w:val="both"/>
        <w:rPr>
          <w:rFonts w:cstheme="minorHAnsi"/>
          <w:sz w:val="24"/>
          <w:szCs w:val="24"/>
        </w:rPr>
      </w:pPr>
    </w:p>
    <w:p w14:paraId="13CAC2DD" w14:textId="5E162EB2" w:rsidR="00565413" w:rsidRPr="00A92A9B" w:rsidRDefault="00031CBB" w:rsidP="00C64696">
      <w:pPr>
        <w:spacing w:after="0"/>
        <w:jc w:val="both"/>
        <w:rPr>
          <w:rFonts w:cstheme="minorHAnsi"/>
          <w:sz w:val="24"/>
          <w:szCs w:val="24"/>
        </w:rPr>
      </w:pPr>
      <w:r w:rsidRPr="00A92A9B">
        <w:rPr>
          <w:rFonts w:cstheme="minorHAnsi"/>
          <w:sz w:val="24"/>
          <w:szCs w:val="24"/>
        </w:rPr>
        <w:t>November was also marked by strong Polish business activity. Talks were held with potential investors from MENA countries who ha</w:t>
      </w:r>
      <w:r w:rsidR="00F37DAB">
        <w:rPr>
          <w:rFonts w:cstheme="minorHAnsi"/>
          <w:sz w:val="24"/>
          <w:szCs w:val="24"/>
        </w:rPr>
        <w:t>d</w:t>
      </w:r>
      <w:r w:rsidRPr="00A92A9B">
        <w:rPr>
          <w:rFonts w:cstheme="minorHAnsi"/>
          <w:sz w:val="24"/>
          <w:szCs w:val="24"/>
        </w:rPr>
        <w:t xml:space="preserve"> expressed interest in Polish imports, and in projects in the HORECA, furniture, IT, construction, agriculture</w:t>
      </w:r>
      <w:r w:rsidR="00F37DAB">
        <w:rPr>
          <w:rFonts w:cstheme="minorHAnsi"/>
          <w:sz w:val="24"/>
          <w:szCs w:val="24"/>
        </w:rPr>
        <w:t>,</w:t>
      </w:r>
      <w:r w:rsidRPr="00A92A9B">
        <w:rPr>
          <w:rFonts w:cstheme="minorHAnsi"/>
          <w:sz w:val="24"/>
          <w:szCs w:val="24"/>
        </w:rPr>
        <w:t xml:space="preserve"> </w:t>
      </w:r>
      <w:r w:rsidR="00F37DAB">
        <w:rPr>
          <w:rFonts w:cstheme="minorHAnsi"/>
          <w:sz w:val="24"/>
          <w:szCs w:val="24"/>
        </w:rPr>
        <w:t>and</w:t>
      </w:r>
      <w:r w:rsidR="00F37DAB" w:rsidRPr="00A92A9B">
        <w:rPr>
          <w:rFonts w:cstheme="minorHAnsi"/>
          <w:sz w:val="24"/>
          <w:szCs w:val="24"/>
        </w:rPr>
        <w:t xml:space="preserve"> </w:t>
      </w:r>
      <w:r w:rsidRPr="00A92A9B">
        <w:rPr>
          <w:rFonts w:cstheme="minorHAnsi"/>
          <w:sz w:val="24"/>
          <w:szCs w:val="24"/>
        </w:rPr>
        <w:t xml:space="preserve">water management sectors. Regular meetings were organised with representatives from other pavilions at Expo 2020 Dubai. There were also meetings with representatives of Polish companies from the </w:t>
      </w:r>
      <w:proofErr w:type="spellStart"/>
      <w:r w:rsidRPr="00A92A9B">
        <w:rPr>
          <w:rFonts w:cstheme="minorHAnsi"/>
          <w:sz w:val="24"/>
          <w:szCs w:val="24"/>
        </w:rPr>
        <w:t>edutech</w:t>
      </w:r>
      <w:proofErr w:type="spellEnd"/>
      <w:r w:rsidRPr="00A92A9B">
        <w:rPr>
          <w:rFonts w:cstheme="minorHAnsi"/>
          <w:sz w:val="24"/>
          <w:szCs w:val="24"/>
        </w:rPr>
        <w:t xml:space="preserve">, </w:t>
      </w:r>
      <w:proofErr w:type="spellStart"/>
      <w:r w:rsidRPr="00A92A9B">
        <w:rPr>
          <w:rFonts w:cstheme="minorHAnsi"/>
          <w:sz w:val="24"/>
          <w:szCs w:val="24"/>
        </w:rPr>
        <w:t>ag</w:t>
      </w:r>
      <w:r w:rsidR="00DF3721">
        <w:rPr>
          <w:rFonts w:cstheme="minorHAnsi"/>
          <w:sz w:val="24"/>
          <w:szCs w:val="24"/>
        </w:rPr>
        <w:t>ri</w:t>
      </w:r>
      <w:r w:rsidRPr="00A92A9B">
        <w:rPr>
          <w:rFonts w:cstheme="minorHAnsi"/>
          <w:sz w:val="24"/>
          <w:szCs w:val="24"/>
        </w:rPr>
        <w:t>tech</w:t>
      </w:r>
      <w:proofErr w:type="spellEnd"/>
      <w:r w:rsidRPr="00A92A9B">
        <w:rPr>
          <w:rFonts w:cstheme="minorHAnsi"/>
          <w:sz w:val="24"/>
          <w:szCs w:val="24"/>
        </w:rPr>
        <w:t xml:space="preserve">, biotech, food and aerospace sectors. Representatives of PAIH’s Export Centre established further contacts with over </w:t>
      </w:r>
      <w:r w:rsidR="00F37DAB">
        <w:rPr>
          <w:rFonts w:cstheme="minorHAnsi"/>
          <w:sz w:val="24"/>
          <w:szCs w:val="24"/>
        </w:rPr>
        <w:t>twenty</w:t>
      </w:r>
      <w:r w:rsidR="00F37DAB" w:rsidRPr="00A92A9B">
        <w:rPr>
          <w:rFonts w:cstheme="minorHAnsi"/>
          <w:sz w:val="24"/>
          <w:szCs w:val="24"/>
        </w:rPr>
        <w:t xml:space="preserve"> </w:t>
      </w:r>
      <w:r w:rsidRPr="00A92A9B">
        <w:rPr>
          <w:rFonts w:cstheme="minorHAnsi"/>
          <w:sz w:val="24"/>
          <w:szCs w:val="24"/>
        </w:rPr>
        <w:t>institutions, government agencies, and chambers of commerce from different parts of the world. Additionally, a meeting was organised between the Polish Aviation Valley and a delegation from Enterprise Armenia. Representatives of the Agency’s Export Centre actively participated in the events organised in other national and business pavilions, the main aim being to determine the investment and export potential of Polish companies. Hydrogen technologies were discussed as well</w:t>
      </w:r>
      <w:r w:rsidR="00F37DAB">
        <w:rPr>
          <w:rFonts w:cstheme="minorHAnsi"/>
          <w:sz w:val="24"/>
          <w:szCs w:val="24"/>
        </w:rPr>
        <w:t>, and t</w:t>
      </w:r>
      <w:r w:rsidRPr="00A92A9B">
        <w:rPr>
          <w:rFonts w:cstheme="minorHAnsi"/>
          <w:sz w:val="24"/>
          <w:szCs w:val="24"/>
        </w:rPr>
        <w:t xml:space="preserve">alks were held regarding investment opportunities in Mozambique, waste composting technology in Lebanon, or smart building solutions in Slovenia. Building a natural history museum was discussed at the Mexico Pavilion. Representatives of PAIH’s Export Centre also participated in a business meeting at the US Pavilion. In November, contacts were also established with </w:t>
      </w:r>
      <w:r w:rsidR="006F07E9">
        <w:rPr>
          <w:rFonts w:cstheme="minorHAnsi"/>
          <w:sz w:val="24"/>
          <w:szCs w:val="24"/>
        </w:rPr>
        <w:t>thirty-six</w:t>
      </w:r>
      <w:r w:rsidRPr="00A92A9B">
        <w:rPr>
          <w:rFonts w:cstheme="minorHAnsi"/>
          <w:sz w:val="24"/>
          <w:szCs w:val="24"/>
        </w:rPr>
        <w:t xml:space="preserve"> different companies from Croatia, Slovenia, Serbia, Egypt, Bangladesh, Iran, Luxembourg</w:t>
      </w:r>
      <w:r w:rsidR="00F37DAB">
        <w:rPr>
          <w:rFonts w:cstheme="minorHAnsi"/>
          <w:sz w:val="24"/>
          <w:szCs w:val="24"/>
        </w:rPr>
        <w:t>,</w:t>
      </w:r>
      <w:r w:rsidRPr="00A92A9B">
        <w:rPr>
          <w:rFonts w:cstheme="minorHAnsi"/>
          <w:sz w:val="24"/>
          <w:szCs w:val="24"/>
        </w:rPr>
        <w:t xml:space="preserve"> and many other countries.</w:t>
      </w:r>
    </w:p>
    <w:p w14:paraId="43944EBE" w14:textId="77777777" w:rsidR="00565413" w:rsidRPr="00A92A9B" w:rsidRDefault="00565413" w:rsidP="00C64696">
      <w:pPr>
        <w:spacing w:after="0"/>
        <w:jc w:val="both"/>
        <w:rPr>
          <w:rFonts w:cstheme="minorHAnsi"/>
          <w:sz w:val="24"/>
          <w:szCs w:val="24"/>
        </w:rPr>
      </w:pPr>
    </w:p>
    <w:p w14:paraId="7CEB9A70" w14:textId="42C28A53" w:rsidR="00031CBB" w:rsidRPr="00A92A9B" w:rsidRDefault="00565413" w:rsidP="00C64696">
      <w:pPr>
        <w:spacing w:after="0"/>
        <w:jc w:val="both"/>
        <w:rPr>
          <w:rFonts w:cstheme="minorHAnsi"/>
          <w:sz w:val="24"/>
          <w:szCs w:val="24"/>
        </w:rPr>
      </w:pPr>
      <w:r w:rsidRPr="00A92A9B">
        <w:rPr>
          <w:rFonts w:cstheme="minorHAnsi"/>
          <w:sz w:val="24"/>
          <w:szCs w:val="24"/>
        </w:rPr>
        <w:t xml:space="preserve">In December, talks were held with potential investors from Eastern European countries. Opportunities </w:t>
      </w:r>
      <w:r w:rsidR="00F37DAB">
        <w:rPr>
          <w:rFonts w:cstheme="minorHAnsi"/>
          <w:sz w:val="24"/>
          <w:szCs w:val="24"/>
        </w:rPr>
        <w:t>for</w:t>
      </w:r>
      <w:r w:rsidR="00F37DAB" w:rsidRPr="00A92A9B">
        <w:rPr>
          <w:rFonts w:cstheme="minorHAnsi"/>
          <w:sz w:val="24"/>
          <w:szCs w:val="24"/>
        </w:rPr>
        <w:t xml:space="preserve"> </w:t>
      </w:r>
      <w:r w:rsidRPr="00A92A9B">
        <w:rPr>
          <w:rFonts w:cstheme="minorHAnsi"/>
          <w:sz w:val="24"/>
          <w:szCs w:val="24"/>
        </w:rPr>
        <w:t xml:space="preserve">tourist cooperation were also sought in participation with representatives of Iran, Slovenia, Tanzania </w:t>
      </w:r>
      <w:r w:rsidRPr="00A92A9B">
        <w:rPr>
          <w:rFonts w:cstheme="minorHAnsi"/>
          <w:sz w:val="24"/>
          <w:szCs w:val="24"/>
        </w:rPr>
        <w:lastRenderedPageBreak/>
        <w:t xml:space="preserve">and Senegal. Relations continued with institutions, government agencies, and chambers of commerce from Panama, Chile, Finland, Oman, Albania, Tanzania, Senegal, Hungary and Croatia. Representatives of PAIH’s Export Centre were also among the organisers of </w:t>
      </w:r>
      <w:proofErr w:type="spellStart"/>
      <w:r w:rsidRPr="00A92A9B">
        <w:rPr>
          <w:rFonts w:cstheme="minorHAnsi"/>
          <w:sz w:val="24"/>
          <w:szCs w:val="24"/>
        </w:rPr>
        <w:t>Grenton</w:t>
      </w:r>
      <w:proofErr w:type="spellEnd"/>
      <w:r w:rsidRPr="00A92A9B">
        <w:rPr>
          <w:rFonts w:cstheme="minorHAnsi"/>
          <w:sz w:val="24"/>
          <w:szCs w:val="24"/>
        </w:rPr>
        <w:t xml:space="preserve"> Day on 9</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 xml:space="preserve">2021 when the trade mission of </w:t>
      </w:r>
      <w:proofErr w:type="spellStart"/>
      <w:r w:rsidRPr="00A92A9B">
        <w:rPr>
          <w:rFonts w:cstheme="minorHAnsi"/>
          <w:sz w:val="24"/>
          <w:szCs w:val="24"/>
        </w:rPr>
        <w:t>Grenton’s</w:t>
      </w:r>
      <w:proofErr w:type="spellEnd"/>
      <w:r w:rsidRPr="00A92A9B">
        <w:rPr>
          <w:rFonts w:cstheme="minorHAnsi"/>
          <w:sz w:val="24"/>
          <w:szCs w:val="24"/>
        </w:rPr>
        <w:t xml:space="preserve">, a smart home business, took place in participation with companies from </w:t>
      </w:r>
      <w:r w:rsidR="00D55258">
        <w:rPr>
          <w:rFonts w:cstheme="minorHAnsi"/>
          <w:sz w:val="24"/>
          <w:szCs w:val="24"/>
        </w:rPr>
        <w:t>five</w:t>
      </w:r>
      <w:r w:rsidRPr="00A92A9B">
        <w:rPr>
          <w:rFonts w:cstheme="minorHAnsi"/>
          <w:sz w:val="24"/>
          <w:szCs w:val="24"/>
        </w:rPr>
        <w:t xml:space="preserve"> countries from the Gulf Cooperation Council. </w:t>
      </w:r>
      <w:r w:rsidR="00F37DAB">
        <w:rPr>
          <w:rFonts w:cstheme="minorHAnsi"/>
          <w:sz w:val="24"/>
          <w:szCs w:val="24"/>
        </w:rPr>
        <w:t>This</w:t>
      </w:r>
      <w:r w:rsidRPr="00A92A9B">
        <w:rPr>
          <w:rFonts w:cstheme="minorHAnsi"/>
          <w:sz w:val="24"/>
          <w:szCs w:val="24"/>
        </w:rPr>
        <w:t xml:space="preserve"> concluded with </w:t>
      </w:r>
      <w:r w:rsidR="00F37DAB">
        <w:rPr>
          <w:rFonts w:cstheme="minorHAnsi"/>
          <w:sz w:val="24"/>
          <w:szCs w:val="24"/>
        </w:rPr>
        <w:t xml:space="preserve">the </w:t>
      </w:r>
      <w:r w:rsidRPr="00A92A9B">
        <w:rPr>
          <w:rFonts w:cstheme="minorHAnsi"/>
          <w:sz w:val="24"/>
          <w:szCs w:val="24"/>
        </w:rPr>
        <w:t xml:space="preserve">signing </w:t>
      </w:r>
      <w:r w:rsidR="00F37DAB">
        <w:rPr>
          <w:rFonts w:cstheme="minorHAnsi"/>
          <w:sz w:val="24"/>
          <w:szCs w:val="24"/>
        </w:rPr>
        <w:t xml:space="preserve">of </w:t>
      </w:r>
      <w:r w:rsidRPr="00A92A9B">
        <w:rPr>
          <w:rFonts w:cstheme="minorHAnsi"/>
          <w:sz w:val="24"/>
          <w:szCs w:val="24"/>
        </w:rPr>
        <w:t>an export contract with a company from Qatar. PAIH’s Export Centre also handled and organised a Country Business Briefing on Poland’s National Day at Expo 2020 Dubai. A conference and a B2B session were held during that event. There were meetings in the Hungarian, US, Slovenian and Croatian Pavilions. PAIH’s representatives also held talks with representatives of sister institutions: the Walloon Export and Foreign Investment Agency, and Business Finland.</w:t>
      </w:r>
    </w:p>
    <w:p w14:paraId="5106FB85" w14:textId="77777777" w:rsidR="00B40E8C" w:rsidRPr="00A92A9B" w:rsidRDefault="00B40E8C" w:rsidP="00C64696">
      <w:pPr>
        <w:spacing w:after="0"/>
        <w:jc w:val="both"/>
        <w:rPr>
          <w:rFonts w:cstheme="minorHAnsi"/>
          <w:sz w:val="24"/>
          <w:szCs w:val="24"/>
        </w:rPr>
      </w:pPr>
    </w:p>
    <w:p w14:paraId="1451AD2D" w14:textId="3D969D8C" w:rsidR="00DE235D" w:rsidRPr="00F52F4F" w:rsidRDefault="00DE235D" w:rsidP="00F52F4F">
      <w:pPr>
        <w:jc w:val="both"/>
        <w:rPr>
          <w:rFonts w:cstheme="minorHAnsi"/>
          <w:b/>
          <w:bCs/>
          <w:color w:val="C00000"/>
          <w:sz w:val="28"/>
          <w:szCs w:val="28"/>
        </w:rPr>
      </w:pPr>
      <w:r>
        <w:rPr>
          <w:rFonts w:cstheme="minorHAnsi"/>
          <w:b/>
          <w:bCs/>
          <w:color w:val="C00000"/>
          <w:sz w:val="28"/>
          <w:szCs w:val="28"/>
        </w:rPr>
        <w:t>Official visits</w:t>
      </w:r>
    </w:p>
    <w:p w14:paraId="2AB6717A" w14:textId="64C902A6" w:rsidR="00DE235D" w:rsidRPr="00FF66FC" w:rsidRDefault="007A554C" w:rsidP="0031399F">
      <w:pPr>
        <w:spacing w:after="0"/>
        <w:jc w:val="both"/>
        <w:rPr>
          <w:rFonts w:cstheme="minorHAnsi"/>
          <w:sz w:val="24"/>
          <w:szCs w:val="24"/>
        </w:rPr>
      </w:pPr>
      <w:r w:rsidRPr="007A554C">
        <w:rPr>
          <w:rFonts w:cstheme="minorHAnsi"/>
          <w:sz w:val="24"/>
          <w:szCs w:val="24"/>
        </w:rPr>
        <w:t>The Pol</w:t>
      </w:r>
      <w:r>
        <w:rPr>
          <w:rFonts w:cstheme="minorHAnsi"/>
          <w:sz w:val="24"/>
          <w:szCs w:val="24"/>
        </w:rPr>
        <w:t>and</w:t>
      </w:r>
      <w:r w:rsidRPr="007A554C">
        <w:rPr>
          <w:rFonts w:cstheme="minorHAnsi"/>
          <w:sz w:val="24"/>
          <w:szCs w:val="24"/>
        </w:rPr>
        <w:t xml:space="preserve"> Pavilion was visited by representatives of the highest authorities and institutions from other countries and the commissioners of pavilions participating in the World Exhibition. The meetings were the basis for establishing further contacts, discussing the potential of cooperation and presenting Poland's economic initiatives during Expo 2020 Dubai. In order to build positive relations between Poland and other countries and to promote Poland's presence at the Expo, Adrian Malinowski</w:t>
      </w:r>
      <w:r w:rsidR="00A74288">
        <w:rPr>
          <w:rFonts w:cstheme="minorHAnsi"/>
          <w:sz w:val="24"/>
          <w:szCs w:val="24"/>
        </w:rPr>
        <w:t xml:space="preserve"> – </w:t>
      </w:r>
      <w:r w:rsidRPr="007A554C">
        <w:rPr>
          <w:rFonts w:cstheme="minorHAnsi"/>
          <w:sz w:val="24"/>
          <w:szCs w:val="24"/>
        </w:rPr>
        <w:t>Commissioner</w:t>
      </w:r>
      <w:r w:rsidR="00A74288">
        <w:rPr>
          <w:rFonts w:cstheme="minorHAnsi"/>
          <w:sz w:val="24"/>
          <w:szCs w:val="24"/>
        </w:rPr>
        <w:t xml:space="preserve"> General</w:t>
      </w:r>
      <w:r w:rsidRPr="007A554C">
        <w:rPr>
          <w:rFonts w:cstheme="minorHAnsi"/>
          <w:sz w:val="24"/>
          <w:szCs w:val="24"/>
        </w:rPr>
        <w:t xml:space="preserve"> of the Polish Section Expo 2020 Dubai, visited dozens of national pavilions and participated i</w:t>
      </w:r>
      <w:r w:rsidR="00D81A15">
        <w:rPr>
          <w:rFonts w:cstheme="minorHAnsi"/>
          <w:sz w:val="24"/>
          <w:szCs w:val="24"/>
        </w:rPr>
        <w:t>n</w:t>
      </w:r>
      <w:r w:rsidRPr="007A554C">
        <w:rPr>
          <w:rFonts w:cstheme="minorHAnsi"/>
          <w:sz w:val="24"/>
          <w:szCs w:val="24"/>
        </w:rPr>
        <w:t xml:space="preserve"> the most important celebrations organized by </w:t>
      </w:r>
      <w:r w:rsidR="00103961">
        <w:rPr>
          <w:rFonts w:cstheme="minorHAnsi"/>
          <w:sz w:val="24"/>
          <w:szCs w:val="24"/>
        </w:rPr>
        <w:t xml:space="preserve">other countries </w:t>
      </w:r>
      <w:r w:rsidRPr="007A554C">
        <w:rPr>
          <w:rFonts w:cstheme="minorHAnsi"/>
          <w:sz w:val="24"/>
          <w:szCs w:val="24"/>
        </w:rPr>
        <w:t>and the Organizer. The most important ones include the meetings of the Commissioner with</w:t>
      </w:r>
      <w:r w:rsidR="00CD6266">
        <w:rPr>
          <w:rFonts w:cstheme="minorHAnsi"/>
          <w:sz w:val="24"/>
          <w:szCs w:val="24"/>
        </w:rPr>
        <w:t xml:space="preserve">: </w:t>
      </w:r>
      <w:r w:rsidR="0031399F" w:rsidRPr="0031399F">
        <w:rPr>
          <w:rFonts w:cstheme="minorHAnsi"/>
          <w:sz w:val="24"/>
          <w:szCs w:val="24"/>
        </w:rPr>
        <w:t xml:space="preserve">Sheikh Nahyan bin Mubarak al Nahyan – </w:t>
      </w:r>
      <w:r w:rsidR="00475A8E">
        <w:rPr>
          <w:rFonts w:cstheme="minorHAnsi"/>
          <w:sz w:val="24"/>
          <w:szCs w:val="24"/>
        </w:rPr>
        <w:t xml:space="preserve">UAE </w:t>
      </w:r>
      <w:r w:rsidR="0031399F" w:rsidRPr="0031399F">
        <w:rPr>
          <w:rFonts w:cstheme="minorHAnsi"/>
          <w:sz w:val="24"/>
          <w:szCs w:val="24"/>
        </w:rPr>
        <w:t>Minister</w:t>
      </w:r>
      <w:r w:rsidR="0031399F">
        <w:rPr>
          <w:rFonts w:cstheme="minorHAnsi"/>
          <w:sz w:val="24"/>
          <w:szCs w:val="24"/>
        </w:rPr>
        <w:t xml:space="preserve"> of</w:t>
      </w:r>
      <w:r w:rsidR="0031399F" w:rsidRPr="0031399F">
        <w:rPr>
          <w:rFonts w:cstheme="minorHAnsi"/>
          <w:sz w:val="24"/>
          <w:szCs w:val="24"/>
        </w:rPr>
        <w:t xml:space="preserve"> Tole</w:t>
      </w:r>
      <w:r w:rsidR="0031399F">
        <w:rPr>
          <w:rFonts w:cstheme="minorHAnsi"/>
          <w:sz w:val="24"/>
          <w:szCs w:val="24"/>
        </w:rPr>
        <w:t>rance</w:t>
      </w:r>
      <w:r w:rsidR="0031399F" w:rsidRPr="0031399F">
        <w:rPr>
          <w:rFonts w:cstheme="minorHAnsi"/>
          <w:sz w:val="24"/>
          <w:szCs w:val="24"/>
        </w:rPr>
        <w:t>; Bob Clarke –</w:t>
      </w:r>
      <w:r w:rsidR="00475A8E">
        <w:rPr>
          <w:rFonts w:cstheme="minorHAnsi"/>
          <w:sz w:val="24"/>
          <w:szCs w:val="24"/>
        </w:rPr>
        <w:t xml:space="preserve"> Commissioner General of the</w:t>
      </w:r>
      <w:r w:rsidR="0031399F" w:rsidRPr="0031399F">
        <w:rPr>
          <w:rFonts w:cstheme="minorHAnsi"/>
          <w:sz w:val="24"/>
          <w:szCs w:val="24"/>
        </w:rPr>
        <w:t xml:space="preserve"> USA; Jan </w:t>
      </w:r>
      <w:proofErr w:type="spellStart"/>
      <w:r w:rsidR="0031399F" w:rsidRPr="0031399F">
        <w:rPr>
          <w:rFonts w:cstheme="minorHAnsi"/>
          <w:sz w:val="24"/>
          <w:szCs w:val="24"/>
        </w:rPr>
        <w:t>Oraviec</w:t>
      </w:r>
      <w:proofErr w:type="spellEnd"/>
      <w:r w:rsidR="0031399F" w:rsidRPr="0031399F">
        <w:rPr>
          <w:rFonts w:cstheme="minorHAnsi"/>
          <w:sz w:val="24"/>
          <w:szCs w:val="24"/>
        </w:rPr>
        <w:t xml:space="preserve"> – Se</w:t>
      </w:r>
      <w:r w:rsidR="00475A8E">
        <w:rPr>
          <w:rFonts w:cstheme="minorHAnsi"/>
          <w:sz w:val="24"/>
          <w:szCs w:val="24"/>
        </w:rPr>
        <w:t xml:space="preserve">cretary of State of The Ministry </w:t>
      </w:r>
      <w:r w:rsidR="00CE48F9">
        <w:rPr>
          <w:rFonts w:cstheme="minorHAnsi"/>
          <w:sz w:val="24"/>
          <w:szCs w:val="24"/>
        </w:rPr>
        <w:t xml:space="preserve">of Finance, Slovakia; </w:t>
      </w:r>
      <w:r w:rsidR="0031399F" w:rsidRPr="0031399F">
        <w:rPr>
          <w:rFonts w:cstheme="minorHAnsi"/>
          <w:sz w:val="24"/>
          <w:szCs w:val="24"/>
        </w:rPr>
        <w:t xml:space="preserve">Dmitry Mikhailov – </w:t>
      </w:r>
      <w:r w:rsidR="00CE48F9">
        <w:rPr>
          <w:rFonts w:cstheme="minorHAnsi"/>
          <w:sz w:val="24"/>
          <w:szCs w:val="24"/>
        </w:rPr>
        <w:t>Commissioner General of the Russi</w:t>
      </w:r>
      <w:r w:rsidR="00641A32">
        <w:rPr>
          <w:rFonts w:cstheme="minorHAnsi"/>
          <w:sz w:val="24"/>
          <w:szCs w:val="24"/>
        </w:rPr>
        <w:t>an Federation</w:t>
      </w:r>
      <w:r w:rsidR="0031399F" w:rsidRPr="0031399F">
        <w:rPr>
          <w:rFonts w:cstheme="minorHAnsi"/>
          <w:sz w:val="24"/>
          <w:szCs w:val="24"/>
        </w:rPr>
        <w:t xml:space="preserve">; Albert </w:t>
      </w:r>
      <w:proofErr w:type="spellStart"/>
      <w:r w:rsidR="0031399F" w:rsidRPr="0031399F">
        <w:rPr>
          <w:rFonts w:cstheme="minorHAnsi"/>
          <w:sz w:val="24"/>
          <w:szCs w:val="24"/>
        </w:rPr>
        <w:t>Croesi</w:t>
      </w:r>
      <w:proofErr w:type="spellEnd"/>
      <w:r w:rsidR="0031399F" w:rsidRPr="0031399F">
        <w:rPr>
          <w:rFonts w:cstheme="minorHAnsi"/>
          <w:sz w:val="24"/>
          <w:szCs w:val="24"/>
        </w:rPr>
        <w:t xml:space="preserve"> –</w:t>
      </w:r>
      <w:r w:rsidR="00641A32">
        <w:rPr>
          <w:rFonts w:cstheme="minorHAnsi"/>
          <w:sz w:val="24"/>
          <w:szCs w:val="24"/>
        </w:rPr>
        <w:t xml:space="preserve"> </w:t>
      </w:r>
      <w:r w:rsidR="00641A32">
        <w:rPr>
          <w:rFonts w:cstheme="minorHAnsi"/>
          <w:sz w:val="24"/>
          <w:szCs w:val="24"/>
        </w:rPr>
        <w:t>Commissioner General of the</w:t>
      </w:r>
      <w:r w:rsidR="00641A32" w:rsidRPr="0031399F">
        <w:rPr>
          <w:rFonts w:cstheme="minorHAnsi"/>
          <w:sz w:val="24"/>
          <w:szCs w:val="24"/>
        </w:rPr>
        <w:t xml:space="preserve"> Monaco</w:t>
      </w:r>
      <w:r w:rsidR="0031399F" w:rsidRPr="0031399F">
        <w:rPr>
          <w:rFonts w:cstheme="minorHAnsi"/>
          <w:sz w:val="24"/>
          <w:szCs w:val="24"/>
        </w:rPr>
        <w:t>; Egils Levits –</w:t>
      </w:r>
      <w:r w:rsidR="00641A32">
        <w:rPr>
          <w:rFonts w:cstheme="minorHAnsi"/>
          <w:sz w:val="24"/>
          <w:szCs w:val="24"/>
        </w:rPr>
        <w:t xml:space="preserve"> President of the Republic of Latvia</w:t>
      </w:r>
      <w:r w:rsidR="0031399F" w:rsidRPr="0031399F">
        <w:rPr>
          <w:rFonts w:cstheme="minorHAnsi"/>
          <w:sz w:val="24"/>
          <w:szCs w:val="24"/>
        </w:rPr>
        <w:t xml:space="preserve">; Liz Cameron – </w:t>
      </w:r>
      <w:r w:rsidR="00851D13">
        <w:rPr>
          <w:rFonts w:cstheme="minorHAnsi"/>
          <w:sz w:val="24"/>
          <w:szCs w:val="24"/>
        </w:rPr>
        <w:t>President of the</w:t>
      </w:r>
      <w:r w:rsidR="0031399F" w:rsidRPr="0031399F">
        <w:rPr>
          <w:rFonts w:cstheme="minorHAnsi"/>
          <w:sz w:val="24"/>
          <w:szCs w:val="24"/>
        </w:rPr>
        <w:t xml:space="preserve"> Scottish Chamber of Commerce; Gerd Muller – Minister </w:t>
      </w:r>
      <w:r w:rsidR="00851D13">
        <w:rPr>
          <w:rFonts w:cstheme="minorHAnsi"/>
          <w:sz w:val="24"/>
          <w:szCs w:val="24"/>
        </w:rPr>
        <w:t xml:space="preserve">of </w:t>
      </w:r>
      <w:r w:rsidR="00BF167A">
        <w:rPr>
          <w:rFonts w:cstheme="minorHAnsi"/>
          <w:sz w:val="24"/>
          <w:szCs w:val="24"/>
        </w:rPr>
        <w:t xml:space="preserve">economic </w:t>
      </w:r>
      <w:r w:rsidR="00851D13">
        <w:rPr>
          <w:rFonts w:cstheme="minorHAnsi"/>
          <w:sz w:val="24"/>
          <w:szCs w:val="24"/>
        </w:rPr>
        <w:t xml:space="preserve">cooperation and development </w:t>
      </w:r>
      <w:r w:rsidR="00BF167A">
        <w:rPr>
          <w:rFonts w:cstheme="minorHAnsi"/>
          <w:sz w:val="24"/>
          <w:szCs w:val="24"/>
        </w:rPr>
        <w:t xml:space="preserve">of Germany; </w:t>
      </w:r>
      <w:r w:rsidR="0031399F" w:rsidRPr="00BF167A">
        <w:rPr>
          <w:rFonts w:cstheme="minorHAnsi"/>
          <w:sz w:val="24"/>
          <w:szCs w:val="24"/>
        </w:rPr>
        <w:t xml:space="preserve">Ruben Ramos Arrieta – </w:t>
      </w:r>
      <w:r w:rsidR="00530A93" w:rsidRPr="00BF167A">
        <w:rPr>
          <w:rFonts w:cstheme="minorHAnsi"/>
          <w:sz w:val="24"/>
          <w:szCs w:val="24"/>
        </w:rPr>
        <w:t>Vic</w:t>
      </w:r>
      <w:r w:rsidR="00530A93">
        <w:rPr>
          <w:rFonts w:cstheme="minorHAnsi"/>
          <w:sz w:val="24"/>
          <w:szCs w:val="24"/>
        </w:rPr>
        <w:t>e-president</w:t>
      </w:r>
      <w:r w:rsidR="0031399F" w:rsidRPr="00BF167A">
        <w:rPr>
          <w:rFonts w:cstheme="minorHAnsi"/>
          <w:sz w:val="24"/>
          <w:szCs w:val="24"/>
        </w:rPr>
        <w:t xml:space="preserve"> </w:t>
      </w:r>
      <w:r w:rsidR="00530A93">
        <w:rPr>
          <w:rFonts w:cstheme="minorHAnsi"/>
          <w:sz w:val="24"/>
          <w:szCs w:val="24"/>
        </w:rPr>
        <w:t>of Cuban Chamber of Commerce</w:t>
      </w:r>
      <w:r w:rsidR="0031399F" w:rsidRPr="00530A93">
        <w:rPr>
          <w:rFonts w:cstheme="minorHAnsi"/>
          <w:sz w:val="24"/>
          <w:szCs w:val="24"/>
        </w:rPr>
        <w:t xml:space="preserve">; Minoru </w:t>
      </w:r>
      <w:proofErr w:type="spellStart"/>
      <w:r w:rsidR="0031399F" w:rsidRPr="00530A93">
        <w:rPr>
          <w:rFonts w:cstheme="minorHAnsi"/>
          <w:sz w:val="24"/>
          <w:szCs w:val="24"/>
        </w:rPr>
        <w:t>Fujitsuka</w:t>
      </w:r>
      <w:proofErr w:type="spellEnd"/>
      <w:r w:rsidR="0031399F" w:rsidRPr="00530A93">
        <w:rPr>
          <w:rFonts w:cstheme="minorHAnsi"/>
          <w:sz w:val="24"/>
          <w:szCs w:val="24"/>
        </w:rPr>
        <w:t xml:space="preserve"> – </w:t>
      </w:r>
      <w:r w:rsidR="00530A93">
        <w:rPr>
          <w:rFonts w:cstheme="minorHAnsi"/>
          <w:sz w:val="24"/>
          <w:szCs w:val="24"/>
        </w:rPr>
        <w:t xml:space="preserve">representative of the embassy of Japan; </w:t>
      </w:r>
      <w:proofErr w:type="spellStart"/>
      <w:r w:rsidR="0031399F" w:rsidRPr="00FF66FC">
        <w:rPr>
          <w:rFonts w:cstheme="minorHAnsi"/>
          <w:sz w:val="24"/>
          <w:szCs w:val="24"/>
        </w:rPr>
        <w:t>Lefoko</w:t>
      </w:r>
      <w:proofErr w:type="spellEnd"/>
      <w:r w:rsidR="0031399F" w:rsidRPr="00FF66FC">
        <w:rPr>
          <w:rFonts w:cstheme="minorHAnsi"/>
          <w:sz w:val="24"/>
          <w:szCs w:val="24"/>
        </w:rPr>
        <w:t xml:space="preserve"> Moagi – </w:t>
      </w:r>
      <w:r w:rsidR="008C3294" w:rsidRPr="008C3294">
        <w:rPr>
          <w:rFonts w:cstheme="minorHAnsi"/>
          <w:sz w:val="24"/>
          <w:szCs w:val="24"/>
        </w:rPr>
        <w:t>Minister of Mineral Resources, Green Technology and Energy Security of the Republic of Botswana</w:t>
      </w:r>
      <w:r w:rsidR="008C3294">
        <w:rPr>
          <w:rFonts w:cstheme="minorHAnsi"/>
          <w:sz w:val="24"/>
          <w:szCs w:val="24"/>
        </w:rPr>
        <w:t xml:space="preserve">; </w:t>
      </w:r>
      <w:r w:rsidR="0031399F" w:rsidRPr="00FF66FC">
        <w:rPr>
          <w:rFonts w:cstheme="minorHAnsi"/>
          <w:sz w:val="24"/>
          <w:szCs w:val="24"/>
        </w:rPr>
        <w:t xml:space="preserve">Marie-Geneviève Mounier – </w:t>
      </w:r>
      <w:r w:rsidR="008C3294">
        <w:rPr>
          <w:rFonts w:cstheme="minorHAnsi"/>
          <w:sz w:val="24"/>
          <w:szCs w:val="24"/>
        </w:rPr>
        <w:t xml:space="preserve">Commissioner General of Canada; </w:t>
      </w:r>
      <w:r w:rsidR="0031399F" w:rsidRPr="00FF66FC">
        <w:rPr>
          <w:rFonts w:cstheme="minorHAnsi"/>
          <w:sz w:val="24"/>
          <w:szCs w:val="24"/>
        </w:rPr>
        <w:t>Trinh Quoc Anh –</w:t>
      </w:r>
      <w:r w:rsidR="008C3294">
        <w:rPr>
          <w:rFonts w:cstheme="minorHAnsi"/>
          <w:sz w:val="24"/>
          <w:szCs w:val="24"/>
        </w:rPr>
        <w:t xml:space="preserve"> Director of the Vietnam Pavilion</w:t>
      </w:r>
      <w:r w:rsidR="0031399F" w:rsidRPr="00FF66FC">
        <w:rPr>
          <w:rFonts w:cstheme="minorHAnsi"/>
          <w:sz w:val="24"/>
          <w:szCs w:val="24"/>
        </w:rPr>
        <w:t>; Justin McGowan –</w:t>
      </w:r>
      <w:r w:rsidR="008C3294">
        <w:rPr>
          <w:rFonts w:cstheme="minorHAnsi"/>
          <w:sz w:val="24"/>
          <w:szCs w:val="24"/>
        </w:rPr>
        <w:t xml:space="preserve"> </w:t>
      </w:r>
      <w:r w:rsidR="008C3294">
        <w:rPr>
          <w:rFonts w:cstheme="minorHAnsi"/>
          <w:sz w:val="24"/>
          <w:szCs w:val="24"/>
        </w:rPr>
        <w:t>Commissioner General of</w:t>
      </w:r>
      <w:r w:rsidR="008C3294" w:rsidRPr="00FF66FC">
        <w:rPr>
          <w:rFonts w:cstheme="minorHAnsi"/>
          <w:sz w:val="24"/>
          <w:szCs w:val="24"/>
        </w:rPr>
        <w:t xml:space="preserve"> </w:t>
      </w:r>
      <w:r w:rsidR="0031399F" w:rsidRPr="00FF66FC">
        <w:rPr>
          <w:rFonts w:cstheme="minorHAnsi"/>
          <w:sz w:val="24"/>
          <w:szCs w:val="24"/>
        </w:rPr>
        <w:t>Australi</w:t>
      </w:r>
      <w:r w:rsidR="008C3294">
        <w:rPr>
          <w:rFonts w:cstheme="minorHAnsi"/>
          <w:sz w:val="24"/>
          <w:szCs w:val="24"/>
        </w:rPr>
        <w:t>a</w:t>
      </w:r>
      <w:r w:rsidR="0031399F" w:rsidRPr="00FF66FC">
        <w:rPr>
          <w:rFonts w:cstheme="minorHAnsi"/>
          <w:sz w:val="24"/>
          <w:szCs w:val="24"/>
        </w:rPr>
        <w:t>;</w:t>
      </w:r>
      <w:r w:rsidR="002376A4">
        <w:rPr>
          <w:rFonts w:cstheme="minorHAnsi"/>
          <w:sz w:val="24"/>
          <w:szCs w:val="24"/>
        </w:rPr>
        <w:t xml:space="preserve"> </w:t>
      </w:r>
      <w:r w:rsidR="002376A4" w:rsidRPr="002376A4">
        <w:rPr>
          <w:rFonts w:cstheme="minorHAnsi"/>
          <w:sz w:val="24"/>
          <w:szCs w:val="24"/>
        </w:rPr>
        <w:t>Prince Philippos of Greece and Denmark</w:t>
      </w:r>
      <w:r w:rsidR="002376A4">
        <w:rPr>
          <w:rFonts w:cstheme="minorHAnsi"/>
          <w:sz w:val="24"/>
          <w:szCs w:val="24"/>
        </w:rPr>
        <w:t xml:space="preserve"> and </w:t>
      </w:r>
      <w:r w:rsidR="00DC024C" w:rsidRPr="00DC024C">
        <w:rPr>
          <w:rFonts w:cstheme="minorHAnsi"/>
          <w:sz w:val="24"/>
          <w:szCs w:val="24"/>
        </w:rPr>
        <w:t>Princess Nina of Greece and Denmark</w:t>
      </w:r>
      <w:r w:rsidR="0031399F" w:rsidRPr="00FF66FC">
        <w:rPr>
          <w:rFonts w:cstheme="minorHAnsi"/>
          <w:sz w:val="24"/>
          <w:szCs w:val="24"/>
        </w:rPr>
        <w:t xml:space="preserve">; Margaritis </w:t>
      </w:r>
      <w:proofErr w:type="spellStart"/>
      <w:r w:rsidR="0031399F" w:rsidRPr="00FF66FC">
        <w:rPr>
          <w:rFonts w:cstheme="minorHAnsi"/>
          <w:sz w:val="24"/>
          <w:szCs w:val="24"/>
        </w:rPr>
        <w:t>Schinas</w:t>
      </w:r>
      <w:proofErr w:type="spellEnd"/>
      <w:r w:rsidR="0031399F" w:rsidRPr="00FF66FC">
        <w:rPr>
          <w:rFonts w:cstheme="minorHAnsi"/>
          <w:sz w:val="24"/>
          <w:szCs w:val="24"/>
        </w:rPr>
        <w:t xml:space="preserve"> – </w:t>
      </w:r>
      <w:r w:rsidR="00DC024C">
        <w:rPr>
          <w:rFonts w:cstheme="minorHAnsi"/>
          <w:sz w:val="24"/>
          <w:szCs w:val="24"/>
        </w:rPr>
        <w:t xml:space="preserve">Vice-president </w:t>
      </w:r>
      <w:r w:rsidR="00165687">
        <w:rPr>
          <w:rFonts w:cstheme="minorHAnsi"/>
          <w:sz w:val="24"/>
          <w:szCs w:val="24"/>
        </w:rPr>
        <w:t>of the European Commission</w:t>
      </w:r>
      <w:r w:rsidR="0031399F" w:rsidRPr="00FF66FC">
        <w:rPr>
          <w:rFonts w:cstheme="minorHAnsi"/>
          <w:sz w:val="24"/>
          <w:szCs w:val="24"/>
        </w:rPr>
        <w:t xml:space="preserve">; Jamal Saif Al </w:t>
      </w:r>
      <w:proofErr w:type="spellStart"/>
      <w:r w:rsidR="0031399F" w:rsidRPr="00FF66FC">
        <w:rPr>
          <w:rFonts w:cstheme="minorHAnsi"/>
          <w:sz w:val="24"/>
          <w:szCs w:val="24"/>
        </w:rPr>
        <w:t>Jarwan</w:t>
      </w:r>
      <w:proofErr w:type="spellEnd"/>
      <w:r w:rsidR="0031399F" w:rsidRPr="00FF66FC">
        <w:rPr>
          <w:rFonts w:cstheme="minorHAnsi"/>
          <w:sz w:val="24"/>
          <w:szCs w:val="24"/>
        </w:rPr>
        <w:t xml:space="preserve"> – Se</w:t>
      </w:r>
      <w:r w:rsidR="00F52F4F">
        <w:rPr>
          <w:rFonts w:cstheme="minorHAnsi"/>
          <w:sz w:val="24"/>
          <w:szCs w:val="24"/>
        </w:rPr>
        <w:t>cretary General of</w:t>
      </w:r>
      <w:r w:rsidR="0031399F" w:rsidRPr="00FF66FC">
        <w:rPr>
          <w:rFonts w:cstheme="minorHAnsi"/>
          <w:sz w:val="24"/>
          <w:szCs w:val="24"/>
        </w:rPr>
        <w:t xml:space="preserve"> The UAE International Investors Council; Omar Shehadeh – Chief International Participant Officer Expo 2020 Dubai.</w:t>
      </w:r>
    </w:p>
    <w:p w14:paraId="1C651D3A" w14:textId="77777777" w:rsidR="00DE235D" w:rsidRPr="00FF66FC" w:rsidRDefault="00DE235D" w:rsidP="00C64696">
      <w:pPr>
        <w:spacing w:after="0"/>
        <w:jc w:val="both"/>
        <w:rPr>
          <w:rFonts w:cstheme="minorHAnsi"/>
          <w:b/>
          <w:bCs/>
          <w:color w:val="C00000"/>
          <w:sz w:val="28"/>
          <w:szCs w:val="28"/>
        </w:rPr>
      </w:pPr>
    </w:p>
    <w:p w14:paraId="381564CD" w14:textId="1304845D" w:rsidR="00B829BB" w:rsidRPr="00A92A9B" w:rsidRDefault="00B40E8C" w:rsidP="00F52F4F">
      <w:pPr>
        <w:jc w:val="both"/>
        <w:rPr>
          <w:rFonts w:cstheme="minorHAnsi"/>
          <w:b/>
          <w:color w:val="C00000"/>
          <w:sz w:val="28"/>
          <w:szCs w:val="28"/>
        </w:rPr>
      </w:pPr>
      <w:r w:rsidRPr="00A92A9B">
        <w:rPr>
          <w:rFonts w:cstheme="minorHAnsi"/>
          <w:b/>
          <w:bCs/>
          <w:color w:val="C00000"/>
          <w:sz w:val="28"/>
          <w:szCs w:val="28"/>
        </w:rPr>
        <w:t>Summary of media coverage during the first three months at Expo 2020 Dubai</w:t>
      </w:r>
    </w:p>
    <w:p w14:paraId="3A471A2C" w14:textId="3E4B7F24" w:rsidR="005A10E8" w:rsidRPr="00A92A9B" w:rsidRDefault="002C775A" w:rsidP="00C64696">
      <w:pPr>
        <w:spacing w:after="0"/>
        <w:jc w:val="both"/>
        <w:rPr>
          <w:rFonts w:cstheme="minorHAnsi"/>
          <w:sz w:val="24"/>
          <w:szCs w:val="24"/>
        </w:rPr>
      </w:pPr>
      <w:r w:rsidRPr="00A92A9B">
        <w:rPr>
          <w:rFonts w:cstheme="minorHAnsi"/>
          <w:sz w:val="24"/>
          <w:szCs w:val="24"/>
        </w:rPr>
        <w:t xml:space="preserve">Poland’s activity at Expo 2020 Dubai has received widespread media coverage. The figures bear witness to this. During the first three months of Expo, a total of </w:t>
      </w:r>
      <w:r w:rsidR="001437E2">
        <w:rPr>
          <w:rFonts w:cstheme="minorHAnsi"/>
          <w:sz w:val="24"/>
          <w:szCs w:val="24"/>
        </w:rPr>
        <w:t>3</w:t>
      </w:r>
      <w:r w:rsidRPr="00A92A9B">
        <w:rPr>
          <w:rFonts w:cstheme="minorHAnsi"/>
          <w:sz w:val="24"/>
          <w:szCs w:val="24"/>
        </w:rPr>
        <w:t>,</w:t>
      </w:r>
      <w:r w:rsidR="001437E2">
        <w:rPr>
          <w:rFonts w:cstheme="minorHAnsi"/>
          <w:sz w:val="24"/>
          <w:szCs w:val="24"/>
        </w:rPr>
        <w:t>500</w:t>
      </w:r>
      <w:r w:rsidRPr="00A92A9B">
        <w:rPr>
          <w:rFonts w:cstheme="minorHAnsi"/>
          <w:sz w:val="24"/>
          <w:szCs w:val="24"/>
        </w:rPr>
        <w:t xml:space="preserve"> news items appeared. After three months, the information reach </w:t>
      </w:r>
      <w:r w:rsidR="00E8627D">
        <w:rPr>
          <w:rFonts w:cstheme="minorHAnsi"/>
          <w:sz w:val="24"/>
          <w:szCs w:val="24"/>
        </w:rPr>
        <w:t>of</w:t>
      </w:r>
      <w:r w:rsidR="00E8627D" w:rsidRPr="00A92A9B">
        <w:rPr>
          <w:rFonts w:cstheme="minorHAnsi"/>
          <w:sz w:val="24"/>
          <w:szCs w:val="24"/>
        </w:rPr>
        <w:t xml:space="preserve"> </w:t>
      </w:r>
      <w:r w:rsidRPr="00A92A9B">
        <w:rPr>
          <w:rFonts w:cstheme="minorHAnsi"/>
          <w:sz w:val="24"/>
          <w:szCs w:val="24"/>
        </w:rPr>
        <w:t>Poland’s participation in Expo amounted to 1</w:t>
      </w:r>
      <w:r w:rsidR="00E805CC">
        <w:rPr>
          <w:rFonts w:cstheme="minorHAnsi"/>
          <w:sz w:val="24"/>
          <w:szCs w:val="24"/>
        </w:rPr>
        <w:t>36</w:t>
      </w:r>
      <w:r w:rsidRPr="00A92A9B">
        <w:rPr>
          <w:rFonts w:cstheme="minorHAnsi"/>
          <w:sz w:val="24"/>
          <w:szCs w:val="24"/>
        </w:rPr>
        <w:t xml:space="preserve"> million. The highest number of hits </w:t>
      </w:r>
      <w:r w:rsidR="00F5614D">
        <w:rPr>
          <w:rFonts w:cstheme="minorHAnsi"/>
          <w:sz w:val="24"/>
          <w:szCs w:val="24"/>
        </w:rPr>
        <w:t xml:space="preserve">concerning </w:t>
      </w:r>
      <w:r w:rsidRPr="00A92A9B">
        <w:rPr>
          <w:rFonts w:cstheme="minorHAnsi"/>
          <w:sz w:val="24"/>
          <w:szCs w:val="24"/>
        </w:rPr>
        <w:t xml:space="preserve">information </w:t>
      </w:r>
      <w:r w:rsidR="00F5614D">
        <w:rPr>
          <w:rFonts w:cstheme="minorHAnsi"/>
          <w:sz w:val="24"/>
          <w:szCs w:val="24"/>
        </w:rPr>
        <w:t>on</w:t>
      </w:r>
      <w:r w:rsidR="00F5614D" w:rsidRPr="00A92A9B">
        <w:rPr>
          <w:rFonts w:cstheme="minorHAnsi"/>
          <w:sz w:val="24"/>
          <w:szCs w:val="24"/>
        </w:rPr>
        <w:t xml:space="preserve"> </w:t>
      </w:r>
      <w:r w:rsidRPr="00A92A9B">
        <w:rPr>
          <w:rFonts w:cstheme="minorHAnsi"/>
          <w:sz w:val="24"/>
          <w:szCs w:val="24"/>
        </w:rPr>
        <w:t>Expo 2020 Dubai was recorded on 1</w:t>
      </w:r>
      <w:r w:rsidR="004F5517">
        <w:rPr>
          <w:rFonts w:cstheme="minorHAnsi"/>
          <w:sz w:val="24"/>
          <w:szCs w:val="24"/>
        </w:rPr>
        <w:t> </w:t>
      </w:r>
      <w:r w:rsidRPr="00A92A9B">
        <w:rPr>
          <w:rFonts w:cstheme="minorHAnsi"/>
          <w:sz w:val="24"/>
          <w:szCs w:val="24"/>
        </w:rPr>
        <w:t>October</w:t>
      </w:r>
      <w:r w:rsidR="004F5517">
        <w:rPr>
          <w:rFonts w:cstheme="minorHAnsi"/>
          <w:sz w:val="24"/>
          <w:szCs w:val="24"/>
        </w:rPr>
        <w:t> </w:t>
      </w:r>
      <w:r w:rsidRPr="00A92A9B">
        <w:rPr>
          <w:rFonts w:cstheme="minorHAnsi"/>
          <w:sz w:val="24"/>
          <w:szCs w:val="24"/>
        </w:rPr>
        <w:t>2021 (22.5 million) and on 6</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2021 (7.6 million).</w:t>
      </w:r>
      <w:r w:rsidR="00F12594">
        <w:rPr>
          <w:rFonts w:cstheme="minorHAnsi"/>
          <w:sz w:val="24"/>
          <w:szCs w:val="24"/>
        </w:rPr>
        <w:t xml:space="preserve"> </w:t>
      </w:r>
      <w:r w:rsidR="00F12594" w:rsidRPr="00F12594">
        <w:rPr>
          <w:rFonts w:cstheme="minorHAnsi"/>
          <w:sz w:val="24"/>
          <w:szCs w:val="24"/>
        </w:rPr>
        <w:t xml:space="preserve">Numerous </w:t>
      </w:r>
      <w:r w:rsidR="00C564E0">
        <w:rPr>
          <w:rFonts w:cstheme="minorHAnsi"/>
          <w:sz w:val="24"/>
          <w:szCs w:val="24"/>
        </w:rPr>
        <w:t>articles</w:t>
      </w:r>
      <w:r w:rsidR="00F12594" w:rsidRPr="00F12594">
        <w:rPr>
          <w:rFonts w:cstheme="minorHAnsi"/>
          <w:sz w:val="24"/>
          <w:szCs w:val="24"/>
        </w:rPr>
        <w:t xml:space="preserve"> and interviews with the Commissioner General and the staff of the </w:t>
      </w:r>
      <w:r w:rsidR="00C564E0">
        <w:rPr>
          <w:rFonts w:cstheme="minorHAnsi"/>
          <w:sz w:val="24"/>
          <w:szCs w:val="24"/>
        </w:rPr>
        <w:t>Poland</w:t>
      </w:r>
      <w:r w:rsidR="00F12594" w:rsidRPr="00F12594">
        <w:rPr>
          <w:rFonts w:cstheme="minorHAnsi"/>
          <w:sz w:val="24"/>
          <w:szCs w:val="24"/>
        </w:rPr>
        <w:t xml:space="preserve"> Pavilion were published by foreign media, among others Gulf News, Abu Dhabi TV, Khaleej Times, The National, Sky News Arabia, Dubai TV.</w:t>
      </w:r>
    </w:p>
    <w:p w14:paraId="6C03B5AC" w14:textId="77777777" w:rsidR="00E05B59" w:rsidRPr="00A92A9B" w:rsidRDefault="00E05B59" w:rsidP="00C64696">
      <w:pPr>
        <w:spacing w:after="0"/>
        <w:jc w:val="both"/>
        <w:rPr>
          <w:rFonts w:cstheme="minorHAnsi"/>
          <w:sz w:val="24"/>
          <w:szCs w:val="24"/>
        </w:rPr>
      </w:pPr>
    </w:p>
    <w:p w14:paraId="653C9F8F" w14:textId="7B52E22B" w:rsidR="00E05B59" w:rsidRPr="00A92A9B" w:rsidRDefault="00C27A67" w:rsidP="00C64696">
      <w:pPr>
        <w:spacing w:after="0"/>
        <w:jc w:val="both"/>
        <w:rPr>
          <w:rFonts w:cstheme="minorHAnsi"/>
          <w:sz w:val="24"/>
          <w:szCs w:val="24"/>
        </w:rPr>
      </w:pPr>
      <w:r w:rsidRPr="00A92A9B">
        <w:rPr>
          <w:rFonts w:cstheme="minorHAnsi"/>
          <w:sz w:val="24"/>
          <w:szCs w:val="24"/>
        </w:rPr>
        <w:t>The total reach of official social media profiles in the period between 1</w:t>
      </w:r>
      <w:r w:rsidR="004F5517">
        <w:rPr>
          <w:rFonts w:cstheme="minorHAnsi"/>
          <w:sz w:val="24"/>
          <w:szCs w:val="24"/>
        </w:rPr>
        <w:t> </w:t>
      </w:r>
      <w:r w:rsidRPr="00A92A9B">
        <w:rPr>
          <w:rFonts w:cstheme="minorHAnsi"/>
          <w:sz w:val="24"/>
          <w:szCs w:val="24"/>
        </w:rPr>
        <w:t>October</w:t>
      </w:r>
      <w:r w:rsidR="004F5517">
        <w:rPr>
          <w:rFonts w:cstheme="minorHAnsi"/>
          <w:sz w:val="24"/>
          <w:szCs w:val="24"/>
        </w:rPr>
        <w:t> </w:t>
      </w:r>
      <w:r w:rsidRPr="00A92A9B">
        <w:rPr>
          <w:rFonts w:cstheme="minorHAnsi"/>
          <w:sz w:val="24"/>
          <w:szCs w:val="24"/>
        </w:rPr>
        <w:t>2021 and 31</w:t>
      </w:r>
      <w:r w:rsidR="004F5517">
        <w:rPr>
          <w:rFonts w:cstheme="minorHAnsi"/>
          <w:sz w:val="24"/>
          <w:szCs w:val="24"/>
        </w:rPr>
        <w:t> </w:t>
      </w:r>
      <w:r w:rsidRPr="00A92A9B">
        <w:rPr>
          <w:rFonts w:cstheme="minorHAnsi"/>
          <w:sz w:val="24"/>
          <w:szCs w:val="24"/>
        </w:rPr>
        <w:t>December</w:t>
      </w:r>
      <w:r w:rsidR="004F5517">
        <w:rPr>
          <w:rFonts w:cstheme="minorHAnsi"/>
          <w:sz w:val="24"/>
          <w:szCs w:val="24"/>
        </w:rPr>
        <w:t> </w:t>
      </w:r>
      <w:r w:rsidRPr="00A92A9B">
        <w:rPr>
          <w:rFonts w:cstheme="minorHAnsi"/>
          <w:sz w:val="24"/>
          <w:szCs w:val="24"/>
        </w:rPr>
        <w:t>2021 by channel was</w:t>
      </w:r>
      <w:r w:rsidR="00C564E0">
        <w:rPr>
          <w:rFonts w:cstheme="minorHAnsi"/>
          <w:sz w:val="24"/>
          <w:szCs w:val="24"/>
        </w:rPr>
        <w:t xml:space="preserve"> </w:t>
      </w:r>
      <w:r w:rsidR="00C03D0D">
        <w:rPr>
          <w:rFonts w:cstheme="minorHAnsi"/>
          <w:sz w:val="24"/>
          <w:szCs w:val="24"/>
        </w:rPr>
        <w:t xml:space="preserve">over </w:t>
      </w:r>
      <w:r w:rsidR="00C564E0">
        <w:rPr>
          <w:rFonts w:cstheme="minorHAnsi"/>
          <w:sz w:val="24"/>
          <w:szCs w:val="24"/>
        </w:rPr>
        <w:t>30 m</w:t>
      </w:r>
      <w:r w:rsidR="00905B1C">
        <w:rPr>
          <w:rFonts w:cstheme="minorHAnsi"/>
          <w:sz w:val="24"/>
          <w:szCs w:val="24"/>
        </w:rPr>
        <w:t>illion</w:t>
      </w:r>
      <w:r w:rsidRPr="00A92A9B">
        <w:rPr>
          <w:rFonts w:cstheme="minorHAnsi"/>
          <w:sz w:val="24"/>
          <w:szCs w:val="24"/>
        </w:rPr>
        <w:t xml:space="preserve"> </w:t>
      </w:r>
      <w:r w:rsidR="00905B1C">
        <w:rPr>
          <w:rFonts w:cstheme="minorHAnsi"/>
          <w:sz w:val="24"/>
          <w:szCs w:val="24"/>
        </w:rPr>
        <w:t>–</w:t>
      </w:r>
      <w:r w:rsidRPr="00A92A9B">
        <w:rPr>
          <w:rFonts w:cstheme="minorHAnsi"/>
          <w:sz w:val="24"/>
          <w:szCs w:val="24"/>
        </w:rPr>
        <w:t xml:space="preserve"> Facebook (17,134,547</w:t>
      </w:r>
      <w:r w:rsidR="009A20D3">
        <w:rPr>
          <w:rFonts w:cstheme="minorHAnsi"/>
          <w:sz w:val="24"/>
          <w:szCs w:val="24"/>
        </w:rPr>
        <w:t>)</w:t>
      </w:r>
      <w:r w:rsidRPr="00A92A9B">
        <w:rPr>
          <w:rFonts w:cstheme="minorHAnsi"/>
          <w:sz w:val="24"/>
          <w:szCs w:val="24"/>
        </w:rPr>
        <w:t xml:space="preserve">; LinkedIn (390,864); Twitter (134,021); YouTube (1,560,342); Instagram (10,936,406). </w:t>
      </w:r>
    </w:p>
    <w:p w14:paraId="7872998E" w14:textId="77777777" w:rsidR="005A10E8" w:rsidRPr="00A92A9B" w:rsidRDefault="005A10E8" w:rsidP="00C64696">
      <w:pPr>
        <w:spacing w:after="0"/>
        <w:jc w:val="both"/>
        <w:rPr>
          <w:rFonts w:cstheme="minorHAnsi"/>
          <w:sz w:val="24"/>
          <w:szCs w:val="24"/>
        </w:rPr>
      </w:pPr>
    </w:p>
    <w:p w14:paraId="27C8CB1D" w14:textId="7889B0DB" w:rsidR="00B829BB" w:rsidRPr="00A92A9B" w:rsidRDefault="00102B66" w:rsidP="00C64696">
      <w:pPr>
        <w:spacing w:after="0"/>
        <w:jc w:val="both"/>
        <w:rPr>
          <w:rFonts w:cstheme="minorHAnsi"/>
          <w:sz w:val="24"/>
          <w:szCs w:val="24"/>
        </w:rPr>
      </w:pPr>
      <w:r w:rsidRPr="00A92A9B">
        <w:rPr>
          <w:rFonts w:cstheme="minorHAnsi"/>
          <w:sz w:val="24"/>
          <w:szCs w:val="24"/>
        </w:rPr>
        <w:t xml:space="preserve">A new version of the official website dedicated to Poland’s participation in Expo 2020 Dubai was launched ahead of </w:t>
      </w:r>
      <w:r w:rsidR="008F6EE1">
        <w:rPr>
          <w:rFonts w:cstheme="minorHAnsi"/>
          <w:sz w:val="24"/>
          <w:szCs w:val="24"/>
        </w:rPr>
        <w:t>time</w:t>
      </w:r>
      <w:r w:rsidRPr="00A92A9B">
        <w:rPr>
          <w:rFonts w:cstheme="minorHAnsi"/>
          <w:sz w:val="24"/>
          <w:szCs w:val="24"/>
        </w:rPr>
        <w:t xml:space="preserve"> at: </w:t>
      </w:r>
      <w:hyperlink r:id="rId20" w:history="1">
        <w:r w:rsidRPr="00A92A9B">
          <w:rPr>
            <w:rStyle w:val="Hipercze"/>
            <w:rFonts w:cstheme="minorHAnsi"/>
            <w:sz w:val="24"/>
            <w:szCs w:val="24"/>
          </w:rPr>
          <w:t>https://expo.gov.pl/</w:t>
        </w:r>
      </w:hyperlink>
      <w:r w:rsidRPr="00A92A9B">
        <w:rPr>
          <w:rFonts w:cstheme="minorHAnsi"/>
          <w:sz w:val="24"/>
          <w:szCs w:val="24"/>
        </w:rPr>
        <w:t xml:space="preserve">. </w:t>
      </w:r>
      <w:r w:rsidR="00F5614D">
        <w:rPr>
          <w:rFonts w:cstheme="minorHAnsi"/>
          <w:sz w:val="24"/>
          <w:szCs w:val="24"/>
        </w:rPr>
        <w:t>This</w:t>
      </w:r>
      <w:r w:rsidRPr="00A92A9B">
        <w:rPr>
          <w:rFonts w:cstheme="minorHAnsi"/>
          <w:sz w:val="24"/>
          <w:szCs w:val="24"/>
        </w:rPr>
        <w:t xml:space="preserve"> regularly features information on cultural and business events. The website publishes materials for the media, Expo participants, and business representatives. Strategic sectors of the Polish economy are presented in versatile videos that show Poland’s greatest international successes, as well as in detailed industry reports. Foreign visitors who have had the opportunity to visit the </w:t>
      </w:r>
      <w:r w:rsidR="00B325BA">
        <w:rPr>
          <w:rFonts w:cstheme="minorHAnsi"/>
          <w:sz w:val="24"/>
          <w:szCs w:val="24"/>
        </w:rPr>
        <w:t>Poland</w:t>
      </w:r>
      <w:r w:rsidRPr="00A92A9B">
        <w:rPr>
          <w:rFonts w:cstheme="minorHAnsi"/>
          <w:sz w:val="24"/>
          <w:szCs w:val="24"/>
        </w:rPr>
        <w:t xml:space="preserve"> Pavilion can find a lot of information on the website</w:t>
      </w:r>
      <w:r w:rsidR="00F5614D">
        <w:rPr>
          <w:rFonts w:cstheme="minorHAnsi"/>
          <w:sz w:val="24"/>
          <w:szCs w:val="24"/>
        </w:rPr>
        <w:t>,</w:t>
      </w:r>
      <w:r w:rsidRPr="00A92A9B">
        <w:rPr>
          <w:rFonts w:cstheme="minorHAnsi"/>
          <w:sz w:val="24"/>
          <w:szCs w:val="24"/>
        </w:rPr>
        <w:t xml:space="preserve"> encouraging them to come to Poland.</w:t>
      </w:r>
      <w:r w:rsidR="00A9035C">
        <w:rPr>
          <w:rFonts w:cstheme="minorHAnsi"/>
          <w:sz w:val="24"/>
          <w:szCs w:val="24"/>
        </w:rPr>
        <w:t xml:space="preserve"> </w:t>
      </w:r>
    </w:p>
    <w:p w14:paraId="4236BC13" w14:textId="3FFADBFA" w:rsidR="00A614B3" w:rsidRPr="00A92A9B" w:rsidRDefault="00A614B3" w:rsidP="00C64696">
      <w:pPr>
        <w:spacing w:after="0"/>
        <w:jc w:val="both"/>
        <w:rPr>
          <w:rFonts w:cstheme="minorHAnsi"/>
          <w:sz w:val="24"/>
          <w:szCs w:val="24"/>
        </w:rPr>
      </w:pPr>
    </w:p>
    <w:p w14:paraId="7767D8B6" w14:textId="77777777" w:rsidR="00D92EB5" w:rsidRPr="00A92A9B" w:rsidRDefault="00D92EB5" w:rsidP="00D92EB5">
      <w:pPr>
        <w:spacing w:after="0"/>
        <w:jc w:val="both"/>
        <w:rPr>
          <w:rFonts w:cstheme="minorHAnsi"/>
          <w:b/>
          <w:sz w:val="24"/>
          <w:szCs w:val="24"/>
        </w:rPr>
      </w:pPr>
      <w:r w:rsidRPr="00A92A9B">
        <w:rPr>
          <w:rFonts w:cstheme="minorHAnsi"/>
          <w:b/>
          <w:bCs/>
          <w:sz w:val="24"/>
          <w:szCs w:val="24"/>
        </w:rPr>
        <w:t>Videos on strategic sectors of the Polish economy:</w:t>
      </w:r>
    </w:p>
    <w:p w14:paraId="65F1C73C" w14:textId="77777777" w:rsidR="00D92EB5" w:rsidRPr="00A92A9B" w:rsidRDefault="00D92EB5" w:rsidP="00D92EB5">
      <w:pPr>
        <w:spacing w:after="0"/>
        <w:jc w:val="both"/>
        <w:rPr>
          <w:rFonts w:cstheme="minorHAnsi"/>
          <w:sz w:val="24"/>
          <w:szCs w:val="24"/>
        </w:rPr>
      </w:pPr>
    </w:p>
    <w:p w14:paraId="0775323A" w14:textId="7A208562" w:rsidR="00D92EB5" w:rsidRPr="00A92A9B" w:rsidRDefault="00D92EB5" w:rsidP="00D92EB5">
      <w:pPr>
        <w:spacing w:after="0"/>
        <w:jc w:val="both"/>
        <w:rPr>
          <w:rFonts w:cstheme="minorHAnsi"/>
          <w:sz w:val="24"/>
          <w:szCs w:val="24"/>
        </w:rPr>
      </w:pPr>
      <w:r w:rsidRPr="00A92A9B">
        <w:rPr>
          <w:rFonts w:cstheme="minorHAnsi"/>
          <w:sz w:val="24"/>
          <w:szCs w:val="24"/>
        </w:rPr>
        <w:t xml:space="preserve">Biotech and pharma: </w:t>
      </w:r>
      <w:hyperlink r:id="rId21" w:history="1">
        <w:r w:rsidRPr="00A92A9B">
          <w:rPr>
            <w:rStyle w:val="Hipercze"/>
            <w:rFonts w:cstheme="minorHAnsi"/>
            <w:sz w:val="24"/>
            <w:szCs w:val="24"/>
          </w:rPr>
          <w:t>https://www.youtube.com/watch?v=-pg99GwJiHk</w:t>
        </w:r>
      </w:hyperlink>
    </w:p>
    <w:p w14:paraId="36147DFD" w14:textId="68E7FB26" w:rsidR="00D92EB5" w:rsidRPr="00A92A9B" w:rsidRDefault="00D92EB5" w:rsidP="00D92EB5">
      <w:pPr>
        <w:spacing w:after="0"/>
        <w:jc w:val="both"/>
        <w:rPr>
          <w:rFonts w:cstheme="minorHAnsi"/>
          <w:sz w:val="24"/>
          <w:szCs w:val="24"/>
        </w:rPr>
      </w:pPr>
      <w:r w:rsidRPr="00A92A9B">
        <w:rPr>
          <w:rFonts w:cstheme="minorHAnsi"/>
          <w:sz w:val="24"/>
          <w:szCs w:val="24"/>
        </w:rPr>
        <w:t xml:space="preserve">Food industry: </w:t>
      </w:r>
      <w:hyperlink r:id="rId22" w:history="1">
        <w:r w:rsidRPr="00A92A9B">
          <w:rPr>
            <w:rStyle w:val="Hipercze"/>
            <w:rFonts w:cstheme="minorHAnsi"/>
            <w:sz w:val="24"/>
            <w:szCs w:val="24"/>
          </w:rPr>
          <w:t>https://www.youtube.com/watch?v=glbftEAtuT4</w:t>
        </w:r>
      </w:hyperlink>
    </w:p>
    <w:p w14:paraId="4B321F1D" w14:textId="59F0AD04" w:rsidR="00D92EB5" w:rsidRPr="00A92A9B" w:rsidRDefault="00D92EB5" w:rsidP="00D92EB5">
      <w:pPr>
        <w:spacing w:after="0"/>
        <w:jc w:val="both"/>
        <w:rPr>
          <w:rFonts w:cstheme="minorHAnsi"/>
          <w:sz w:val="24"/>
          <w:szCs w:val="24"/>
        </w:rPr>
      </w:pPr>
      <w:r w:rsidRPr="00A92A9B">
        <w:rPr>
          <w:rFonts w:cstheme="minorHAnsi"/>
          <w:sz w:val="24"/>
          <w:szCs w:val="24"/>
        </w:rPr>
        <w:t xml:space="preserve">Sustainable buildings: </w:t>
      </w:r>
      <w:hyperlink r:id="rId23" w:history="1">
        <w:r w:rsidRPr="00A92A9B">
          <w:rPr>
            <w:rStyle w:val="Hipercze"/>
            <w:rFonts w:cstheme="minorHAnsi"/>
            <w:sz w:val="24"/>
            <w:szCs w:val="24"/>
          </w:rPr>
          <w:t>https://www.youtube.com/watch?v=XRSOAsKyTCY</w:t>
        </w:r>
      </w:hyperlink>
    </w:p>
    <w:p w14:paraId="5CE06AF5" w14:textId="7D11A985" w:rsidR="00D92EB5" w:rsidRPr="00A92A9B" w:rsidRDefault="00D92EB5" w:rsidP="00D92EB5">
      <w:pPr>
        <w:spacing w:after="0"/>
        <w:jc w:val="both"/>
        <w:rPr>
          <w:rFonts w:cstheme="minorHAnsi"/>
          <w:sz w:val="24"/>
          <w:szCs w:val="24"/>
        </w:rPr>
      </w:pPr>
      <w:r w:rsidRPr="00A92A9B">
        <w:rPr>
          <w:rFonts w:cstheme="minorHAnsi"/>
          <w:sz w:val="24"/>
          <w:szCs w:val="24"/>
        </w:rPr>
        <w:t xml:space="preserve">Yachts: </w:t>
      </w:r>
      <w:hyperlink r:id="rId24" w:history="1">
        <w:r w:rsidRPr="00A92A9B">
          <w:rPr>
            <w:rStyle w:val="Hipercze"/>
            <w:rFonts w:cstheme="minorHAnsi"/>
            <w:sz w:val="24"/>
            <w:szCs w:val="24"/>
          </w:rPr>
          <w:t>https://www.youtube.com/watch?v=_V-TdRes9ZY</w:t>
        </w:r>
      </w:hyperlink>
    </w:p>
    <w:p w14:paraId="28742786" w14:textId="5BBE901D" w:rsidR="00D92EB5" w:rsidRPr="00A92A9B" w:rsidRDefault="00D92EB5" w:rsidP="00D92EB5">
      <w:pPr>
        <w:spacing w:after="0"/>
        <w:jc w:val="both"/>
        <w:rPr>
          <w:rFonts w:cstheme="minorHAnsi"/>
          <w:sz w:val="24"/>
          <w:szCs w:val="24"/>
        </w:rPr>
      </w:pPr>
      <w:r w:rsidRPr="00A92A9B">
        <w:rPr>
          <w:rFonts w:cstheme="minorHAnsi"/>
          <w:sz w:val="24"/>
          <w:szCs w:val="24"/>
        </w:rPr>
        <w:t xml:space="preserve">ICT &amp; Software: </w:t>
      </w:r>
      <w:hyperlink r:id="rId25" w:history="1">
        <w:r w:rsidRPr="00A92A9B">
          <w:rPr>
            <w:rStyle w:val="Hipercze"/>
            <w:rFonts w:cstheme="minorHAnsi"/>
            <w:sz w:val="24"/>
            <w:szCs w:val="24"/>
          </w:rPr>
          <w:t>https://www.youtube.com/watch?v=oLBrDdYgflA</w:t>
        </w:r>
      </w:hyperlink>
    </w:p>
    <w:p w14:paraId="0B1D1673" w14:textId="27AE3384" w:rsidR="00D92EB5" w:rsidRPr="00A92A9B" w:rsidRDefault="00D92EB5" w:rsidP="00D92EB5">
      <w:pPr>
        <w:spacing w:after="0"/>
        <w:jc w:val="both"/>
        <w:rPr>
          <w:rFonts w:cstheme="minorHAnsi"/>
          <w:sz w:val="24"/>
          <w:szCs w:val="24"/>
        </w:rPr>
      </w:pPr>
      <w:r w:rsidRPr="00A92A9B">
        <w:rPr>
          <w:rFonts w:cstheme="minorHAnsi"/>
          <w:sz w:val="24"/>
          <w:szCs w:val="24"/>
        </w:rPr>
        <w:t xml:space="preserve">Hardware &amp; Robotics: </w:t>
      </w:r>
      <w:hyperlink r:id="rId26" w:history="1">
        <w:r w:rsidRPr="00A92A9B">
          <w:rPr>
            <w:rStyle w:val="Hipercze"/>
            <w:rFonts w:cstheme="minorHAnsi"/>
            <w:sz w:val="24"/>
            <w:szCs w:val="24"/>
          </w:rPr>
          <w:t>https://www.youtube.com/watch?v=JQ6wUfR_X38</w:t>
        </w:r>
      </w:hyperlink>
    </w:p>
    <w:p w14:paraId="75F2FA4A" w14:textId="1C864C8B" w:rsidR="00D92EB5" w:rsidRPr="00A92A9B" w:rsidRDefault="00D92EB5" w:rsidP="00D92EB5">
      <w:pPr>
        <w:spacing w:after="0"/>
        <w:jc w:val="both"/>
        <w:rPr>
          <w:rFonts w:cstheme="minorHAnsi"/>
          <w:sz w:val="24"/>
          <w:szCs w:val="24"/>
        </w:rPr>
      </w:pPr>
      <w:proofErr w:type="spellStart"/>
      <w:r w:rsidRPr="00A92A9B">
        <w:rPr>
          <w:rFonts w:cstheme="minorHAnsi"/>
          <w:sz w:val="24"/>
          <w:szCs w:val="24"/>
        </w:rPr>
        <w:t>GameDev</w:t>
      </w:r>
      <w:proofErr w:type="spellEnd"/>
      <w:r w:rsidRPr="00A92A9B">
        <w:rPr>
          <w:rFonts w:cstheme="minorHAnsi"/>
          <w:sz w:val="24"/>
          <w:szCs w:val="24"/>
        </w:rPr>
        <w:t xml:space="preserve"> &amp; Digital Culture: </w:t>
      </w:r>
      <w:hyperlink r:id="rId27" w:history="1">
        <w:r w:rsidRPr="00A92A9B">
          <w:rPr>
            <w:rStyle w:val="Hipercze"/>
            <w:rFonts w:cstheme="minorHAnsi"/>
            <w:sz w:val="24"/>
            <w:szCs w:val="24"/>
          </w:rPr>
          <w:t>https://www.youtube.com/watch?v=Kx8PXl0jbZM</w:t>
        </w:r>
      </w:hyperlink>
    </w:p>
    <w:p w14:paraId="0578D1C9" w14:textId="161C2A3D" w:rsidR="00D92EB5" w:rsidRPr="00A92A9B" w:rsidRDefault="00D92EB5" w:rsidP="00D92EB5">
      <w:pPr>
        <w:spacing w:after="0"/>
        <w:jc w:val="both"/>
        <w:rPr>
          <w:rFonts w:cstheme="minorHAnsi"/>
          <w:sz w:val="24"/>
          <w:szCs w:val="24"/>
        </w:rPr>
      </w:pPr>
      <w:r w:rsidRPr="00A92A9B">
        <w:rPr>
          <w:rFonts w:cstheme="minorHAnsi"/>
          <w:sz w:val="24"/>
          <w:szCs w:val="24"/>
        </w:rPr>
        <w:t xml:space="preserve">Design and Crafts: </w:t>
      </w:r>
      <w:hyperlink r:id="rId28" w:history="1">
        <w:r w:rsidRPr="00A92A9B">
          <w:rPr>
            <w:rStyle w:val="Hipercze"/>
            <w:rFonts w:cstheme="minorHAnsi"/>
            <w:sz w:val="24"/>
            <w:szCs w:val="24"/>
          </w:rPr>
          <w:t>https://www.youtube.com/watch?v=IT8oi3wmxMo</w:t>
        </w:r>
      </w:hyperlink>
    </w:p>
    <w:p w14:paraId="0714CAE3" w14:textId="3011E0B5" w:rsidR="00D92EB5" w:rsidRPr="00A92A9B" w:rsidRDefault="00D92EB5" w:rsidP="00D92EB5">
      <w:pPr>
        <w:spacing w:after="0"/>
        <w:jc w:val="both"/>
        <w:rPr>
          <w:rFonts w:cstheme="minorHAnsi"/>
          <w:sz w:val="24"/>
          <w:szCs w:val="24"/>
        </w:rPr>
      </w:pPr>
      <w:r w:rsidRPr="00A92A9B">
        <w:rPr>
          <w:rFonts w:cstheme="minorHAnsi"/>
          <w:sz w:val="24"/>
          <w:szCs w:val="24"/>
        </w:rPr>
        <w:t xml:space="preserve">Furniture &amp; Interiors: </w:t>
      </w:r>
      <w:hyperlink r:id="rId29" w:history="1">
        <w:r w:rsidRPr="00A92A9B">
          <w:rPr>
            <w:rStyle w:val="Hipercze"/>
            <w:rFonts w:cstheme="minorHAnsi"/>
            <w:sz w:val="24"/>
            <w:szCs w:val="24"/>
          </w:rPr>
          <w:t>https://www.youtube.com/watch?v=XcplqQ1gvzY</w:t>
        </w:r>
      </w:hyperlink>
    </w:p>
    <w:p w14:paraId="43B82927" w14:textId="5F945D99" w:rsidR="00D92EB5" w:rsidRPr="00A92A9B" w:rsidRDefault="00D92EB5" w:rsidP="00D92EB5">
      <w:pPr>
        <w:spacing w:after="0"/>
        <w:jc w:val="both"/>
        <w:rPr>
          <w:rFonts w:cstheme="minorHAnsi"/>
          <w:sz w:val="24"/>
          <w:szCs w:val="24"/>
        </w:rPr>
      </w:pPr>
      <w:r w:rsidRPr="00A92A9B">
        <w:rPr>
          <w:rFonts w:cstheme="minorHAnsi"/>
          <w:sz w:val="24"/>
          <w:szCs w:val="24"/>
        </w:rPr>
        <w:t xml:space="preserve">Cosmetics: </w:t>
      </w:r>
      <w:hyperlink r:id="rId30" w:history="1">
        <w:r w:rsidRPr="00A92A9B">
          <w:rPr>
            <w:rStyle w:val="Hipercze"/>
            <w:rFonts w:cstheme="minorHAnsi"/>
            <w:sz w:val="24"/>
            <w:szCs w:val="24"/>
          </w:rPr>
          <w:t>https://www.youtube.com/watch?v=6Ftt17DJvn0</w:t>
        </w:r>
      </w:hyperlink>
    </w:p>
    <w:p w14:paraId="0228C2BD" w14:textId="60F2714F" w:rsidR="00D92EB5" w:rsidRPr="00A92A9B" w:rsidRDefault="00D92EB5" w:rsidP="00D92EB5">
      <w:pPr>
        <w:spacing w:after="0"/>
        <w:jc w:val="both"/>
        <w:rPr>
          <w:rFonts w:cstheme="minorHAnsi"/>
          <w:sz w:val="24"/>
          <w:szCs w:val="24"/>
        </w:rPr>
      </w:pPr>
      <w:r w:rsidRPr="00A92A9B">
        <w:rPr>
          <w:rFonts w:cstheme="minorHAnsi"/>
          <w:sz w:val="24"/>
          <w:szCs w:val="24"/>
        </w:rPr>
        <w:t xml:space="preserve">Polish Fashion: </w:t>
      </w:r>
      <w:hyperlink r:id="rId31" w:history="1">
        <w:r w:rsidRPr="00A92A9B">
          <w:rPr>
            <w:rStyle w:val="Hipercze"/>
            <w:rFonts w:cstheme="minorHAnsi"/>
            <w:sz w:val="24"/>
            <w:szCs w:val="24"/>
          </w:rPr>
          <w:t>https://www.youtube.com/watch?v=NJXQUIx32Q0</w:t>
        </w:r>
      </w:hyperlink>
    </w:p>
    <w:p w14:paraId="12C8C90B" w14:textId="77777777" w:rsidR="0071354A" w:rsidRPr="00A92A9B" w:rsidRDefault="0071354A" w:rsidP="00C64696">
      <w:pPr>
        <w:spacing w:after="0"/>
        <w:jc w:val="both"/>
        <w:rPr>
          <w:rFonts w:cstheme="minorHAnsi"/>
          <w:sz w:val="24"/>
          <w:szCs w:val="24"/>
        </w:rPr>
      </w:pPr>
    </w:p>
    <w:p w14:paraId="16211DD1" w14:textId="77777777" w:rsidR="006773A7" w:rsidRPr="00A92A9B" w:rsidRDefault="006773A7" w:rsidP="0071354A">
      <w:pPr>
        <w:spacing w:after="0"/>
        <w:jc w:val="both"/>
        <w:rPr>
          <w:rFonts w:cstheme="minorHAnsi"/>
          <w:sz w:val="24"/>
          <w:szCs w:val="24"/>
        </w:rPr>
      </w:pPr>
    </w:p>
    <w:p w14:paraId="3BD557BB" w14:textId="7032C87B" w:rsidR="0071354A" w:rsidRPr="00A92A9B" w:rsidRDefault="00A9035C" w:rsidP="0071354A">
      <w:pPr>
        <w:spacing w:after="0"/>
        <w:jc w:val="both"/>
        <w:rPr>
          <w:rFonts w:cstheme="minorHAnsi"/>
          <w:sz w:val="24"/>
          <w:szCs w:val="24"/>
        </w:rPr>
      </w:pPr>
      <w:r>
        <w:rPr>
          <w:rFonts w:cstheme="minorHAnsi"/>
          <w:sz w:val="24"/>
          <w:szCs w:val="24"/>
        </w:rPr>
        <w:t xml:space="preserve"> </w:t>
      </w:r>
    </w:p>
    <w:p w14:paraId="521F3092" w14:textId="77777777" w:rsidR="00C64696" w:rsidRPr="00A92A9B" w:rsidRDefault="00C64696" w:rsidP="00C64696">
      <w:pPr>
        <w:spacing w:after="0"/>
        <w:jc w:val="both"/>
        <w:rPr>
          <w:rFonts w:cstheme="minorHAnsi"/>
          <w:sz w:val="24"/>
          <w:szCs w:val="24"/>
        </w:rPr>
      </w:pPr>
    </w:p>
    <w:p w14:paraId="152B663E" w14:textId="58BB54D0" w:rsidR="00BE3D95" w:rsidRPr="00A92A9B" w:rsidRDefault="00BE3D95" w:rsidP="00BE3D95">
      <w:pPr>
        <w:spacing w:after="0"/>
        <w:jc w:val="both"/>
        <w:rPr>
          <w:rFonts w:cstheme="minorHAnsi"/>
          <w:sz w:val="24"/>
          <w:szCs w:val="24"/>
        </w:rPr>
      </w:pPr>
      <w:r w:rsidRPr="00A92A9B">
        <w:rPr>
          <w:rFonts w:cstheme="minorHAnsi"/>
          <w:sz w:val="24"/>
          <w:szCs w:val="24"/>
        </w:rPr>
        <w:t>Contact:</w:t>
      </w:r>
    </w:p>
    <w:p w14:paraId="44C3A176" w14:textId="6047110E" w:rsidR="00BE3D95" w:rsidRPr="00A92A9B" w:rsidRDefault="00BE3D95" w:rsidP="00BE3D95">
      <w:pPr>
        <w:spacing w:after="0"/>
        <w:jc w:val="both"/>
        <w:rPr>
          <w:rFonts w:cstheme="minorHAnsi"/>
          <w:b/>
          <w:sz w:val="24"/>
          <w:szCs w:val="24"/>
        </w:rPr>
      </w:pPr>
      <w:r w:rsidRPr="00A92A9B">
        <w:rPr>
          <w:rFonts w:cstheme="minorHAnsi"/>
          <w:b/>
          <w:bCs/>
          <w:sz w:val="24"/>
          <w:szCs w:val="24"/>
        </w:rPr>
        <w:t>Press Office at Expo 2020 Dubai</w:t>
      </w:r>
    </w:p>
    <w:p w14:paraId="4B411CDA" w14:textId="634CE8B9" w:rsidR="005E6FC3" w:rsidRPr="00A92A9B" w:rsidRDefault="00BE3D95" w:rsidP="00BE3D95">
      <w:pPr>
        <w:spacing w:after="0"/>
        <w:jc w:val="both"/>
        <w:rPr>
          <w:rFonts w:cstheme="minorHAnsi"/>
          <w:sz w:val="24"/>
          <w:szCs w:val="24"/>
        </w:rPr>
      </w:pPr>
      <w:r w:rsidRPr="00A92A9B">
        <w:rPr>
          <w:rFonts w:cstheme="minorHAnsi"/>
          <w:sz w:val="24"/>
          <w:szCs w:val="24"/>
        </w:rPr>
        <w:t xml:space="preserve">Anna </w:t>
      </w:r>
      <w:r w:rsidR="003F5B79">
        <w:rPr>
          <w:rFonts w:cstheme="minorHAnsi"/>
          <w:sz w:val="24"/>
          <w:szCs w:val="24"/>
        </w:rPr>
        <w:t>Tukalska</w:t>
      </w:r>
    </w:p>
    <w:p w14:paraId="61F71E02" w14:textId="5AF1112D" w:rsidR="00BE3D95" w:rsidRPr="00A92A9B" w:rsidRDefault="00BE3D95" w:rsidP="00BE3D95">
      <w:pPr>
        <w:spacing w:after="0"/>
        <w:jc w:val="both"/>
        <w:rPr>
          <w:rFonts w:cstheme="minorHAnsi"/>
        </w:rPr>
      </w:pPr>
      <w:r w:rsidRPr="00A92A9B">
        <w:rPr>
          <w:rFonts w:ascii="Calibri" w:hAnsi="Calibri"/>
        </w:rPr>
        <w:t>anna.</w:t>
      </w:r>
      <w:r w:rsidR="003F5B79">
        <w:rPr>
          <w:rFonts w:ascii="Calibri" w:hAnsi="Calibri"/>
        </w:rPr>
        <w:t>tukalska</w:t>
      </w:r>
      <w:r w:rsidRPr="00A92A9B">
        <w:rPr>
          <w:rFonts w:ascii="Calibri" w:hAnsi="Calibri"/>
        </w:rPr>
        <w:t>@paih.gov.pl</w:t>
      </w:r>
      <w:r w:rsidRPr="00A92A9B">
        <w:t xml:space="preserve"> </w:t>
      </w:r>
    </w:p>
    <w:p w14:paraId="66118871" w14:textId="0B6EDC27" w:rsidR="001A6FFE" w:rsidRPr="00A92A9B" w:rsidRDefault="001A6FFE" w:rsidP="001A6FFE">
      <w:pPr>
        <w:rPr>
          <w:rFonts w:ascii="Calibri" w:eastAsia="Times New Roman" w:hAnsi="Calibri" w:cs="Calibri"/>
          <w:b/>
          <w:bCs/>
          <w:color w:val="C00000"/>
          <w:sz w:val="24"/>
          <w:szCs w:val="24"/>
        </w:rPr>
      </w:pPr>
      <w:r w:rsidRPr="00A92A9B">
        <w:rPr>
          <w:rFonts w:ascii="Calibri" w:eastAsia="Times New Roman" w:hAnsi="Calibri" w:cs="Calibri"/>
          <w:b/>
          <w:bCs/>
          <w:color w:val="C00000"/>
          <w:sz w:val="24"/>
          <w:szCs w:val="24"/>
        </w:rPr>
        <w:t>------------------------------------</w:t>
      </w:r>
    </w:p>
    <w:p w14:paraId="57D3CB9C" w14:textId="2863635D" w:rsidR="001A6FFE" w:rsidRPr="00A92A9B" w:rsidRDefault="001E03D7" w:rsidP="001A6FFE">
      <w:pPr>
        <w:rPr>
          <w:rFonts w:ascii="Calibri" w:eastAsia="Times New Roman" w:hAnsi="Calibri" w:cs="Calibri"/>
          <w:b/>
          <w:bCs/>
          <w:color w:val="C00000"/>
          <w:sz w:val="20"/>
          <w:szCs w:val="20"/>
        </w:rPr>
      </w:pPr>
      <w:r w:rsidRPr="00A92A9B">
        <w:rPr>
          <w:rFonts w:ascii="Calibri" w:eastAsia="Times New Roman" w:hAnsi="Calibri" w:cs="Calibri"/>
          <w:b/>
          <w:bCs/>
          <w:color w:val="C00000"/>
          <w:sz w:val="20"/>
          <w:szCs w:val="20"/>
        </w:rPr>
        <w:t>More information on the website devoted to Poland's participation in Expo</w:t>
      </w:r>
      <w:r w:rsidR="003707BB">
        <w:rPr>
          <w:rFonts w:ascii="Calibri" w:eastAsia="Times New Roman" w:hAnsi="Calibri" w:cs="Calibri"/>
          <w:color w:val="C00000"/>
          <w:sz w:val="20"/>
          <w:szCs w:val="20"/>
        </w:rPr>
        <w:t xml:space="preserve">, </w:t>
      </w:r>
      <w:hyperlink r:id="rId32" w:history="1">
        <w:r w:rsidRPr="00A92A9B">
          <w:rPr>
            <w:rFonts w:ascii="Calibri" w:eastAsia="Times New Roman" w:hAnsi="Calibri" w:cs="Calibri"/>
            <w:color w:val="C00000"/>
            <w:sz w:val="20"/>
            <w:szCs w:val="20"/>
          </w:rPr>
          <w:t>www.expo.gov.pl</w:t>
        </w:r>
      </w:hyperlink>
      <w:r w:rsidR="003707BB">
        <w:rPr>
          <w:rFonts w:ascii="Calibri" w:eastAsia="Times New Roman" w:hAnsi="Calibri" w:cs="Calibri"/>
          <w:color w:val="C00000"/>
          <w:sz w:val="20"/>
          <w:szCs w:val="20"/>
        </w:rPr>
        <w:t>,</w:t>
      </w:r>
      <w:r w:rsidRPr="00A92A9B">
        <w:rPr>
          <w:rFonts w:ascii="Calibri" w:eastAsia="Times New Roman" w:hAnsi="Calibri" w:cs="Calibri"/>
          <w:color w:val="C00000"/>
          <w:sz w:val="20"/>
          <w:szCs w:val="20"/>
        </w:rPr>
        <w:t xml:space="preserve"> and on </w:t>
      </w:r>
      <w:r w:rsidR="003707BB">
        <w:rPr>
          <w:rFonts w:ascii="Calibri" w:eastAsia="Times New Roman" w:hAnsi="Calibri" w:cs="Calibri"/>
          <w:color w:val="C00000"/>
          <w:sz w:val="20"/>
          <w:szCs w:val="20"/>
        </w:rPr>
        <w:t xml:space="preserve">the </w:t>
      </w:r>
      <w:r w:rsidR="003707BB" w:rsidRPr="00A92A9B">
        <w:rPr>
          <w:rFonts w:ascii="Calibri" w:eastAsia="Times New Roman" w:hAnsi="Calibri" w:cs="Calibri"/>
          <w:color w:val="C00000"/>
          <w:sz w:val="20"/>
          <w:szCs w:val="20"/>
        </w:rPr>
        <w:t xml:space="preserve">Poland at Expo </w:t>
      </w:r>
      <w:r w:rsidRPr="00A92A9B">
        <w:rPr>
          <w:rFonts w:ascii="Calibri" w:eastAsia="Times New Roman" w:hAnsi="Calibri" w:cs="Calibri"/>
          <w:color w:val="C00000"/>
          <w:sz w:val="20"/>
          <w:szCs w:val="20"/>
        </w:rPr>
        <w:t>social media channels:</w:t>
      </w:r>
      <w:hyperlink r:id="rId33" w:tgtFrame="_blank" w:history="1">
        <w:r w:rsidRPr="003707BB">
          <w:rPr>
            <w:rFonts w:ascii="Calibri" w:eastAsia="Times New Roman" w:hAnsi="Calibri" w:cs="Calibri"/>
            <w:color w:val="C00000"/>
            <w:sz w:val="20"/>
            <w:szCs w:val="20"/>
          </w:rPr>
          <w:t> </w:t>
        </w:r>
        <w:r w:rsidRPr="00E2558C">
          <w:rPr>
            <w:rFonts w:ascii="Calibri" w:eastAsia="Times New Roman" w:hAnsi="Calibri" w:cs="Calibri"/>
            <w:color w:val="C00000"/>
            <w:sz w:val="20"/>
            <w:szCs w:val="20"/>
          </w:rPr>
          <w:t>LinkedIn</w:t>
        </w:r>
      </w:hyperlink>
      <w:r w:rsidRPr="003707BB">
        <w:rPr>
          <w:rFonts w:ascii="Calibri" w:eastAsia="Times New Roman" w:hAnsi="Calibri" w:cs="Calibri"/>
          <w:color w:val="C00000"/>
          <w:sz w:val="20"/>
          <w:szCs w:val="20"/>
        </w:rPr>
        <w:t>,</w:t>
      </w:r>
      <w:r w:rsidRPr="00A92A9B">
        <w:rPr>
          <w:rFonts w:ascii="Calibri" w:eastAsia="Times New Roman" w:hAnsi="Calibri" w:cs="Calibri"/>
          <w:color w:val="C00000"/>
          <w:sz w:val="20"/>
          <w:szCs w:val="20"/>
        </w:rPr>
        <w:t xml:space="preserve"> </w:t>
      </w:r>
      <w:hyperlink r:id="rId34" w:history="1">
        <w:r w:rsidRPr="00A92A9B">
          <w:rPr>
            <w:rFonts w:ascii="Calibri" w:eastAsia="Times New Roman" w:hAnsi="Calibri" w:cs="Calibri"/>
            <w:color w:val="C00000"/>
            <w:sz w:val="20"/>
            <w:szCs w:val="20"/>
          </w:rPr>
          <w:t>You</w:t>
        </w:r>
        <w:r w:rsidR="00CE0FFD">
          <w:rPr>
            <w:rFonts w:ascii="Calibri" w:eastAsia="Times New Roman" w:hAnsi="Calibri" w:cs="Calibri"/>
            <w:color w:val="C00000"/>
            <w:sz w:val="20"/>
            <w:szCs w:val="20"/>
          </w:rPr>
          <w:t>T</w:t>
        </w:r>
        <w:r w:rsidRPr="00A92A9B">
          <w:rPr>
            <w:rFonts w:ascii="Calibri" w:eastAsia="Times New Roman" w:hAnsi="Calibri" w:cs="Calibri"/>
            <w:color w:val="C00000"/>
            <w:sz w:val="20"/>
            <w:szCs w:val="20"/>
          </w:rPr>
          <w:t>ube</w:t>
        </w:r>
      </w:hyperlink>
      <w:r w:rsidRPr="00A92A9B">
        <w:rPr>
          <w:rFonts w:ascii="Calibri" w:eastAsia="Times New Roman" w:hAnsi="Calibri" w:cs="Calibri"/>
          <w:color w:val="C00000"/>
          <w:sz w:val="20"/>
          <w:szCs w:val="20"/>
        </w:rPr>
        <w:t xml:space="preserve">, </w:t>
      </w:r>
      <w:hyperlink r:id="rId35" w:tgtFrame="_blank" w:history="1">
        <w:r w:rsidRPr="00A92A9B">
          <w:rPr>
            <w:rFonts w:ascii="Calibri" w:eastAsia="Times New Roman" w:hAnsi="Calibri" w:cs="Calibri"/>
            <w:color w:val="C00000"/>
            <w:sz w:val="20"/>
            <w:szCs w:val="20"/>
          </w:rPr>
          <w:t>Facebook</w:t>
        </w:r>
      </w:hyperlink>
      <w:r w:rsidRPr="00A92A9B">
        <w:rPr>
          <w:rFonts w:ascii="Calibri" w:eastAsia="Times New Roman" w:hAnsi="Calibri" w:cs="Calibri"/>
          <w:color w:val="C00000"/>
          <w:sz w:val="20"/>
          <w:szCs w:val="20"/>
        </w:rPr>
        <w:t>,</w:t>
      </w:r>
      <w:hyperlink r:id="rId36" w:history="1">
        <w:r w:rsidRPr="00A92A9B">
          <w:rPr>
            <w:rFonts w:ascii="Calibri" w:eastAsia="Times New Roman" w:hAnsi="Calibri" w:cs="Calibri"/>
            <w:color w:val="C00000"/>
            <w:sz w:val="20"/>
            <w:szCs w:val="20"/>
          </w:rPr>
          <w:t xml:space="preserve"> Instagram,</w:t>
        </w:r>
      </w:hyperlink>
      <w:r w:rsidRPr="00A92A9B">
        <w:rPr>
          <w:rFonts w:ascii="Calibri" w:eastAsia="Times New Roman" w:hAnsi="Calibri" w:cs="Calibri"/>
          <w:color w:val="C00000"/>
          <w:sz w:val="20"/>
          <w:szCs w:val="20"/>
        </w:rPr>
        <w:t xml:space="preserve"> </w:t>
      </w:r>
      <w:hyperlink r:id="rId37" w:tgtFrame="_blank" w:history="1">
        <w:r w:rsidRPr="00A92A9B">
          <w:rPr>
            <w:rFonts w:ascii="Calibri" w:eastAsia="Times New Roman" w:hAnsi="Calibri" w:cs="Calibri"/>
            <w:color w:val="C00000"/>
            <w:sz w:val="20"/>
            <w:szCs w:val="20"/>
          </w:rPr>
          <w:t>Twitter.</w:t>
        </w:r>
      </w:hyperlink>
    </w:p>
    <w:p w14:paraId="32C83DA6" w14:textId="6207F9EB" w:rsidR="001A6FFE" w:rsidRPr="00A92A9B" w:rsidRDefault="001A6FFE" w:rsidP="00106144">
      <w:pPr>
        <w:spacing w:after="0" w:line="240" w:lineRule="auto"/>
        <w:jc w:val="both"/>
        <w:rPr>
          <w:rFonts w:ascii="Calibri" w:eastAsia="Times New Roman" w:hAnsi="Calibri" w:cs="Calibri"/>
          <w:color w:val="000000"/>
          <w:sz w:val="20"/>
          <w:szCs w:val="20"/>
        </w:rPr>
      </w:pPr>
      <w:r w:rsidRPr="00A92A9B">
        <w:rPr>
          <w:noProof/>
          <w:sz w:val="18"/>
          <w:szCs w:val="18"/>
          <w:lang w:val="pl-PL" w:eastAsia="pl-PL"/>
        </w:rPr>
        <mc:AlternateContent>
          <mc:Choice Requires="wpg">
            <w:drawing>
              <wp:anchor distT="0" distB="0" distL="114300" distR="114300" simplePos="0" relativeHeight="251653120" behindDoc="0" locked="0" layoutInCell="1" allowOverlap="1" wp14:anchorId="540EFF00" wp14:editId="0A28B248">
                <wp:simplePos x="0" y="0"/>
                <wp:positionH relativeFrom="margin">
                  <wp:align>left</wp:align>
                </wp:positionH>
                <wp:positionV relativeFrom="paragraph">
                  <wp:posOffset>-2540</wp:posOffset>
                </wp:positionV>
                <wp:extent cx="2674620" cy="464820"/>
                <wp:effectExtent l="0" t="0" r="0" b="0"/>
                <wp:wrapNone/>
                <wp:docPr id="7" name="Grupa 6">
                  <a:extLst xmlns:a="http://schemas.openxmlformats.org/drawingml/2006/main">
                    <a:ext uri="{FF2B5EF4-FFF2-40B4-BE49-F238E27FC236}">
                      <a16:creationId xmlns:a16="http://schemas.microsoft.com/office/drawing/2014/main" id="{EA4DA2F2-99FA-47B9-903B-46984AE141F6}"/>
                    </a:ext>
                  </a:extLst>
                </wp:docPr>
                <wp:cNvGraphicFramePr/>
                <a:graphic xmlns:a="http://schemas.openxmlformats.org/drawingml/2006/main">
                  <a:graphicData uri="http://schemas.microsoft.com/office/word/2010/wordprocessingGroup">
                    <wpg:wgp>
                      <wpg:cNvGrpSpPr/>
                      <wpg:grpSpPr>
                        <a:xfrm>
                          <a:off x="0" y="0"/>
                          <a:ext cx="2674620" cy="464820"/>
                          <a:chOff x="0" y="0"/>
                          <a:chExt cx="3530191" cy="621366"/>
                        </a:xfrm>
                      </wpg:grpSpPr>
                      <pic:pic xmlns:pic="http://schemas.openxmlformats.org/drawingml/2006/picture">
                        <pic:nvPicPr>
                          <pic:cNvPr id="2" name="Obraz 2" descr="Obraz zawierający znak, rysunek, zegar&#10;&#10;Opis wygenerowany automatycznie">
                            <a:hlinkClick r:id="rId38"/>
                            <a:extLst>
                              <a:ext uri="{FF2B5EF4-FFF2-40B4-BE49-F238E27FC236}">
                                <a16:creationId xmlns:a16="http://schemas.microsoft.com/office/drawing/2014/main" id="{C80E3213-5105-4B71-AD28-765375707B25}"/>
                              </a:ext>
                            </a:extLst>
                          </pic:cNvPr>
                          <pic:cNvPicPr>
                            <a:picLocks noChangeAspect="1"/>
                          </pic:cNvPicPr>
                        </pic:nvPicPr>
                        <pic:blipFill>
                          <a:blip r:embed="rId39" cstate="email">
                            <a:duotone>
                              <a:srgbClr val="CE0E2C">
                                <a:shade val="45000"/>
                                <a:satMod val="135000"/>
                              </a:srgbClr>
                              <a:prstClr val="white"/>
                            </a:duotone>
                            <a:extLst>
                              <a:ext uri="{28A0092B-C50C-407E-A947-70E740481C1C}">
                                <a14:useLocalDpi xmlns:a14="http://schemas.microsoft.com/office/drawing/2010/main"/>
                              </a:ext>
                            </a:extLst>
                          </a:blip>
                          <a:stretch>
                            <a:fillRect/>
                          </a:stretch>
                        </pic:blipFill>
                        <pic:spPr>
                          <a:xfrm>
                            <a:off x="0" y="142432"/>
                            <a:ext cx="298809" cy="298809"/>
                          </a:xfrm>
                          <a:prstGeom prst="rect">
                            <a:avLst/>
                          </a:prstGeom>
                        </pic:spPr>
                      </pic:pic>
                      <pic:pic xmlns:pic="http://schemas.openxmlformats.org/drawingml/2006/picture">
                        <pic:nvPicPr>
                          <pic:cNvPr id="3" name="Obraz 3" descr="Obraz zawierający rysunek&#10;&#10;Opis wygenerowany automatycznie">
                            <a:hlinkClick r:id="rId40"/>
                            <a:extLst>
                              <a:ext uri="{FF2B5EF4-FFF2-40B4-BE49-F238E27FC236}">
                                <a16:creationId xmlns:a16="http://schemas.microsoft.com/office/drawing/2014/main" id="{2330F363-7B61-4186-91CD-CE24820E465C}"/>
                              </a:ext>
                            </a:extLst>
                          </pic:cNvPr>
                          <pic:cNvPicPr>
                            <a:picLocks noChangeAspect="1"/>
                          </pic:cNvPicPr>
                        </pic:nvPicPr>
                        <pic:blipFill>
                          <a:blip r:embed="rId41" cstate="email">
                            <a:duotone>
                              <a:srgbClr val="CE0E2C">
                                <a:shade val="45000"/>
                                <a:satMod val="135000"/>
                              </a:srgbClr>
                              <a:prstClr val="white"/>
                            </a:duotone>
                            <a:extLst>
                              <a:ext uri="{28A0092B-C50C-407E-A947-70E740481C1C}">
                                <a14:useLocalDpi xmlns:a14="http://schemas.microsoft.com/office/drawing/2010/main"/>
                              </a:ext>
                            </a:extLst>
                          </a:blip>
                          <a:stretch>
                            <a:fillRect/>
                          </a:stretch>
                        </pic:blipFill>
                        <pic:spPr>
                          <a:xfrm>
                            <a:off x="509193" y="136245"/>
                            <a:ext cx="298809" cy="298809"/>
                          </a:xfrm>
                          <a:prstGeom prst="rect">
                            <a:avLst/>
                          </a:prstGeom>
                        </pic:spPr>
                      </pic:pic>
                      <pic:pic xmlns:pic="http://schemas.openxmlformats.org/drawingml/2006/picture">
                        <pic:nvPicPr>
                          <pic:cNvPr id="4" name="Obraz 4">
                            <a:hlinkClick r:id="rId37"/>
                            <a:extLst>
                              <a:ext uri="{FF2B5EF4-FFF2-40B4-BE49-F238E27FC236}">
                                <a16:creationId xmlns:a16="http://schemas.microsoft.com/office/drawing/2014/main" id="{E222D4C4-6E04-46AF-AFBF-6046A8E07B64}"/>
                              </a:ext>
                            </a:extLst>
                          </pic:cNvPr>
                          <pic:cNvPicPr>
                            <a:picLocks noChangeAspect="1"/>
                          </pic:cNvPicPr>
                        </pic:nvPicPr>
                        <pic:blipFill>
                          <a:blip r:embed="rId42"/>
                          <a:stretch>
                            <a:fillRect/>
                          </a:stretch>
                        </pic:blipFill>
                        <pic:spPr>
                          <a:xfrm>
                            <a:off x="1018386" y="77453"/>
                            <a:ext cx="402371" cy="402371"/>
                          </a:xfrm>
                          <a:prstGeom prst="rect">
                            <a:avLst/>
                          </a:prstGeom>
                        </pic:spPr>
                      </pic:pic>
                      <pic:pic xmlns:pic="http://schemas.openxmlformats.org/drawingml/2006/picture">
                        <pic:nvPicPr>
                          <pic:cNvPr id="5" name="Picture 2" descr="Instagram ma nowe logo i wygląd - mobiRANK.pl">
                            <a:hlinkClick r:id="rId36"/>
                            <a:extLst>
                              <a:ext uri="{FF2B5EF4-FFF2-40B4-BE49-F238E27FC236}">
                                <a16:creationId xmlns:a16="http://schemas.microsoft.com/office/drawing/2014/main" id="{165BEB72-6D90-44F8-96CA-73047DBA1346}"/>
                              </a:ext>
                            </a:extLst>
                          </pic:cNvPr>
                          <pic:cNvPicPr>
                            <a:picLocks noChangeAspect="1" noChangeArrowheads="1"/>
                          </pic:cNvPicPr>
                        </pic:nvPicPr>
                        <pic:blipFill rotWithShape="1">
                          <a:blip r:embed="rId43" cstate="print">
                            <a:duotone>
                              <a:srgbClr val="CE0E2C">
                                <a:shade val="45000"/>
                                <a:satMod val="135000"/>
                              </a:srgbClr>
                              <a:prstClr val="white"/>
                            </a:duotone>
                            <a:extLst>
                              <a:ext uri="{28A0092B-C50C-407E-A947-70E740481C1C}">
                                <a14:useLocalDpi xmlns:a14="http://schemas.microsoft.com/office/drawing/2010/main" val="0"/>
                              </a:ext>
                            </a:extLst>
                          </a:blip>
                          <a:srcRect l="32109" t="15432" r="33690" b="15432"/>
                          <a:stretch/>
                        </pic:blipFill>
                        <pic:spPr bwMode="auto">
                          <a:xfrm>
                            <a:off x="1631141" y="133549"/>
                            <a:ext cx="347391" cy="363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Obraz 6">
                            <a:extLst>
                              <a:ext uri="{FF2B5EF4-FFF2-40B4-BE49-F238E27FC236}">
                                <a16:creationId xmlns:a16="http://schemas.microsoft.com/office/drawing/2014/main" id="{0B403584-BC59-492B-937E-D0CF79969E87}"/>
                              </a:ext>
                            </a:extLst>
                          </pic:cNvPr>
                          <pic:cNvPicPr>
                            <a:picLocks noChangeAspect="1"/>
                          </pic:cNvPicPr>
                        </pic:nvPicPr>
                        <pic:blipFill>
                          <a:blip r:embed="rId44" cstate="print">
                            <a:duotone>
                              <a:srgbClr val="CE0E2C">
                                <a:shade val="45000"/>
                                <a:satMod val="135000"/>
                              </a:srgbClr>
                              <a:prstClr val="white"/>
                            </a:duotone>
                            <a:extLst>
                              <a:ext uri="{28A0092B-C50C-407E-A947-70E740481C1C}">
                                <a14:useLocalDpi xmlns:a14="http://schemas.microsoft.com/office/drawing/2010/main" val="0"/>
                              </a:ext>
                            </a:extLst>
                          </a:blip>
                          <a:stretch>
                            <a:fillRect/>
                          </a:stretch>
                        </pic:blipFill>
                        <pic:spPr>
                          <a:xfrm>
                            <a:off x="2231815" y="0"/>
                            <a:ext cx="1298376" cy="621366"/>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FD778CE" id="Grupa 6" o:spid="_x0000_s1026" style="position:absolute;margin-left:0;margin-top:-.2pt;width:210.6pt;height:36.6pt;z-index:251653120;mso-position-horizontal:left;mso-position-horizontal-relative:margin;mso-width-relative:margin;mso-height-relative:margin" coordsize="35301,621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alt="Obraz zawierający znak, rysunek, zegar&#10;&#10;Opis wygenerowany automatycznie" href="https://www.facebook.com/ExpoPL" style="position:absolute;top:1424;width:2988;height:2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" o:button="t">
                  <v:fill o:detectmouseclick="t"/>
                  <v:imagedata r:id="rId45" o:title="Obraz zawierający znak, rysunek, zegar&#10;&#10;Opis wygenerowany automatycznie" recolortarget="#a8000b"/>
                </v:shape>
                <v:shape id="Obraz 3" o:spid="_x0000_s1028" type="#_x0000_t75" alt="Obraz zawierający rysunek&#10;&#10;Opis wygenerowany automatycznie" href="https://www.linkedin.com/showcase/poland-at-expo/?viewAsMember=true" style="position:absolute;left:5091;top:1362;width:2989;height:2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" o:button="t">
                  <v:fill o:detectmouseclick="t"/>
                  <v:imagedata r:id="rId46" o:title="Obraz zawierający rysunek&#10;&#10;Opis wygenerowany automatycznie" recolortarget="#a8000b"/>
                </v:shape>
                <v:shape id="Obraz 4" o:spid="_x0000_s1029" type="#_x0000_t75" href="https://twitter.com/ExpoPL" style="position:absolute;left:10183;top:774;width:4024;height:4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" o:button="t">
                  <v:fill o:detectmouseclick="t"/>
                  <v:imagedata r:id="rId47" o:title=""/>
                </v:shape>
                <v:shape id="Picture 2" o:spid="_x0000_s1030" type="#_x0000_t75" alt="Instagram ma nowe logo i wygląd - mobiRANK.pl" href="https://www.instagram.com/polandatexpo/" style="position:absolute;left:16311;top:1335;width:3474;height:36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" o:button="t">
                  <v:fill o:detectmouseclick="t"/>
                  <v:imagedata r:id="rId48" o:title="Instagram ma nowe logo i wygląd - mobiRANK" croptop="10114f" cropbottom="10114f" cropleft="21043f" cropright="22079f" recolortarget="#a8000b"/>
                </v:shape>
                <v:shape id="Obraz 6" o:spid="_x0000_s1031" type="#_x0000_t75" style="position:absolute;left:22318;width:12983;height:6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">
                  <v:imagedata r:id="rId49" o:title="" recolortarget="#a8000b"/>
                </v:shape>
                <w10:wrap anchorx="margin"/>
              </v:group>
            </w:pict>
          </mc:Fallback>
        </mc:AlternateContent>
      </w:r>
    </w:p>
    <w:sectPr w:rsidR="001A6FFE" w:rsidRPr="00A92A9B" w:rsidSect="001B164C">
      <w:headerReference w:type="default" r:id="rId50"/>
      <w:footerReference w:type="default" r:id="rId51"/>
      <w:headerReference w:type="first" r:id="rId52"/>
      <w:footerReference w:type="first" r:id="rId53"/>
      <w:pgSz w:w="11900" w:h="16840"/>
      <w:pgMar w:top="1560" w:right="1021" w:bottom="284" w:left="680" w:header="1416" w:footer="79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9BA6F" w14:textId="77777777" w:rsidR="00C95C6F" w:rsidRPr="00A92A9B" w:rsidRDefault="00C95C6F" w:rsidP="00670A0E">
      <w:pPr>
        <w:spacing w:after="0" w:line="240" w:lineRule="auto"/>
      </w:pPr>
      <w:r w:rsidRPr="00A92A9B">
        <w:separator/>
      </w:r>
    </w:p>
  </w:endnote>
  <w:endnote w:type="continuationSeparator" w:id="0">
    <w:p w14:paraId="1870900C" w14:textId="77777777" w:rsidR="00C95C6F" w:rsidRPr="00A92A9B" w:rsidRDefault="00C95C6F" w:rsidP="00670A0E">
      <w:pPr>
        <w:spacing w:after="0" w:line="240" w:lineRule="auto"/>
      </w:pPr>
      <w:r w:rsidRPr="00A92A9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New Roman (Nagłówki CS)">
    <w:altName w:val="Times New Roman"/>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325FB" w14:textId="2AE402B9" w:rsidR="00707E18" w:rsidRPr="00A92A9B" w:rsidRDefault="00707E18">
    <w:pPr>
      <w:pStyle w:val="Stopka"/>
    </w:pPr>
    <w:r w:rsidRPr="00A92A9B">
      <w:rPr>
        <w:noProof/>
        <w:lang w:val="pl-PL" w:eastAsia="pl-PL"/>
      </w:rPr>
      <w:drawing>
        <wp:anchor distT="0" distB="0" distL="114300" distR="114300" simplePos="0" relativeHeight="251658240" behindDoc="0" locked="0" layoutInCell="1" allowOverlap="1" wp14:anchorId="08493838" wp14:editId="24783E3B">
          <wp:simplePos x="0" y="0"/>
          <wp:positionH relativeFrom="margin">
            <wp:align>left</wp:align>
          </wp:positionH>
          <wp:positionV relativeFrom="page">
            <wp:posOffset>10134600</wp:posOffset>
          </wp:positionV>
          <wp:extent cx="979200" cy="118800"/>
          <wp:effectExtent l="0" t="0" r="0" b="0"/>
          <wp:wrapNone/>
          <wp:docPr id="78" name="Grafika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s2_stopka.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979200" cy="118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2CED5" w14:textId="77777777" w:rsidR="008D64D9" w:rsidRPr="00A92A9B" w:rsidRDefault="00707E18">
    <w:r w:rsidRPr="00A92A9B">
      <w:rPr>
        <w:noProof/>
        <w:lang w:val="pl-PL" w:eastAsia="pl-PL"/>
      </w:rPr>
      <w:drawing>
        <wp:anchor distT="0" distB="0" distL="114300" distR="114300" simplePos="0" relativeHeight="251656192" behindDoc="0" locked="0" layoutInCell="1" allowOverlap="1" wp14:anchorId="16AE3B5B" wp14:editId="3527DB90">
          <wp:simplePos x="0" y="0"/>
          <wp:positionH relativeFrom="page">
            <wp:posOffset>431800</wp:posOffset>
          </wp:positionH>
          <wp:positionV relativeFrom="page">
            <wp:posOffset>10151598</wp:posOffset>
          </wp:positionV>
          <wp:extent cx="979200" cy="118800"/>
          <wp:effectExtent l="0" t="0" r="0" b="0"/>
          <wp:wrapNone/>
          <wp:docPr id="82" name="Grafika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s2_stopka.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979200" cy="118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D42054" w14:textId="77777777" w:rsidR="00C95C6F" w:rsidRPr="00A92A9B" w:rsidRDefault="00C95C6F" w:rsidP="00670A0E">
      <w:pPr>
        <w:spacing w:after="0" w:line="240" w:lineRule="auto"/>
      </w:pPr>
      <w:r w:rsidRPr="00A92A9B">
        <w:separator/>
      </w:r>
    </w:p>
  </w:footnote>
  <w:footnote w:type="continuationSeparator" w:id="0">
    <w:p w14:paraId="4F8A0BB7" w14:textId="77777777" w:rsidR="00C95C6F" w:rsidRPr="00A92A9B" w:rsidRDefault="00C95C6F" w:rsidP="00670A0E">
      <w:pPr>
        <w:spacing w:after="0" w:line="240" w:lineRule="auto"/>
      </w:pPr>
      <w:r w:rsidRPr="00A92A9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9C3D4" w14:textId="2EA4C8AB" w:rsidR="00707E18" w:rsidRPr="00A92A9B" w:rsidRDefault="00674404" w:rsidP="00707E18">
    <w:r w:rsidRPr="00A92A9B">
      <w:rPr>
        <w:noProof/>
        <w:lang w:val="pl-PL" w:eastAsia="pl-PL"/>
      </w:rPr>
      <w:drawing>
        <wp:anchor distT="0" distB="0" distL="114300" distR="114300" simplePos="0" relativeHeight="251661312" behindDoc="0" locked="0" layoutInCell="1" allowOverlap="1" wp14:anchorId="024D2B5B" wp14:editId="02B305A4">
          <wp:simplePos x="0" y="0"/>
          <wp:positionH relativeFrom="column">
            <wp:posOffset>1311275</wp:posOffset>
          </wp:positionH>
          <wp:positionV relativeFrom="paragraph">
            <wp:posOffset>-575310</wp:posOffset>
          </wp:positionV>
          <wp:extent cx="1600200" cy="665480"/>
          <wp:effectExtent l="0" t="0" r="0" b="0"/>
          <wp:wrapNone/>
          <wp:docPr id="75" name="Obraz 75">
            <a:extLst xmlns:a="http://schemas.openxmlformats.org/drawingml/2006/main">
              <a:ext uri="{FF2B5EF4-FFF2-40B4-BE49-F238E27FC236}">
                <a16:creationId xmlns:a16="http://schemas.microsoft.com/office/drawing/2014/main" id="{425F1AE8-762F-4B1E-99D0-8CA5709FE5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a:extLst>
                      <a:ext uri="{FF2B5EF4-FFF2-40B4-BE49-F238E27FC236}">
                        <a16:creationId xmlns:a16="http://schemas.microsoft.com/office/drawing/2014/main" id="{425F1AE8-762F-4B1E-99D0-8CA5709FE50F}"/>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00200" cy="665480"/>
                  </a:xfrm>
                  <a:prstGeom prst="rect">
                    <a:avLst/>
                  </a:prstGeom>
                </pic:spPr>
              </pic:pic>
            </a:graphicData>
          </a:graphic>
        </wp:anchor>
      </w:drawing>
    </w:r>
    <w:r w:rsidRPr="00A92A9B">
      <w:rPr>
        <w:noProof/>
        <w:lang w:val="pl-PL" w:eastAsia="pl-PL"/>
      </w:rPr>
      <w:drawing>
        <wp:anchor distT="0" distB="0" distL="114300" distR="114300" simplePos="0" relativeHeight="251662336" behindDoc="0" locked="0" layoutInCell="1" allowOverlap="1" wp14:anchorId="39F46D20" wp14:editId="793C4E73">
          <wp:simplePos x="0" y="0"/>
          <wp:positionH relativeFrom="column">
            <wp:posOffset>2979420</wp:posOffset>
          </wp:positionH>
          <wp:positionV relativeFrom="paragraph">
            <wp:posOffset>-436245</wp:posOffset>
          </wp:positionV>
          <wp:extent cx="1573530" cy="381000"/>
          <wp:effectExtent l="0" t="0" r="7620" b="0"/>
          <wp:wrapNone/>
          <wp:docPr id="76" name="Obraz 76">
            <a:extLst xmlns:a="http://schemas.openxmlformats.org/drawingml/2006/main">
              <a:ext uri="{FF2B5EF4-FFF2-40B4-BE49-F238E27FC236}">
                <a16:creationId xmlns:a16="http://schemas.microsoft.com/office/drawing/2014/main" id="{5E59065B-3263-4BAE-B2F0-B26161D17D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a:extLst>
                      <a:ext uri="{FF2B5EF4-FFF2-40B4-BE49-F238E27FC236}">
                        <a16:creationId xmlns:a16="http://schemas.microsoft.com/office/drawing/2014/main" id="{5E59065B-3263-4BAE-B2F0-B26161D17D28}"/>
                      </a:ext>
                    </a:extLst>
                  </pic:cNvPr>
                  <pic:cNvPicPr>
                    <a:picLocks noChangeAspect="1"/>
                  </pic:cNvPicPr>
                </pic:nvPicPr>
                <pic:blipFill rotWithShape="1">
                  <a:blip r:embed="rId2"/>
                  <a:srcRect l="18622" t="14444" r="64167" b="78148"/>
                  <a:stretch/>
                </pic:blipFill>
                <pic:spPr>
                  <a:xfrm>
                    <a:off x="0" y="0"/>
                    <a:ext cx="1573530" cy="381000"/>
                  </a:xfrm>
                  <a:prstGeom prst="rect">
                    <a:avLst/>
                  </a:prstGeom>
                </pic:spPr>
              </pic:pic>
            </a:graphicData>
          </a:graphic>
        </wp:anchor>
      </w:drawing>
    </w:r>
    <w:r w:rsidRPr="00A92A9B">
      <w:rPr>
        <w:noProof/>
        <w:lang w:val="pl-PL" w:eastAsia="pl-PL"/>
      </w:rPr>
      <w:drawing>
        <wp:anchor distT="0" distB="0" distL="114300" distR="114300" simplePos="0" relativeHeight="251657216" behindDoc="0" locked="0" layoutInCell="1" allowOverlap="1" wp14:anchorId="487A59FB" wp14:editId="18DAD458">
          <wp:simplePos x="0" y="0"/>
          <wp:positionH relativeFrom="page">
            <wp:posOffset>431800</wp:posOffset>
          </wp:positionH>
          <wp:positionV relativeFrom="page">
            <wp:posOffset>450215</wp:posOffset>
          </wp:positionV>
          <wp:extent cx="1051200" cy="414000"/>
          <wp:effectExtent l="0" t="0" r="3175" b="5715"/>
          <wp:wrapNone/>
          <wp:docPr id="77" name="Grafika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s2.svg"/>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1051200" cy="414000"/>
                  </a:xfrm>
                  <a:prstGeom prst="rect">
                    <a:avLst/>
                  </a:prstGeom>
                </pic:spPr>
              </pic:pic>
            </a:graphicData>
          </a:graphic>
          <wp14:sizeRelH relativeFrom="page">
            <wp14:pctWidth>0</wp14:pctWidth>
          </wp14:sizeRelH>
          <wp14:sizeRelV relativeFrom="page">
            <wp14:pctHeight>0</wp14:pctHeight>
          </wp14:sizeRelV>
        </wp:anchor>
      </w:drawing>
    </w:r>
  </w:p>
  <w:p w14:paraId="1906CC01" w14:textId="77777777" w:rsidR="00707E18" w:rsidRPr="00A92A9B" w:rsidRDefault="00707E18">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9B1BE" w14:textId="12712CF5" w:rsidR="008D64D9" w:rsidRPr="00A92A9B" w:rsidRDefault="009D38C7">
    <w:r w:rsidRPr="00A92A9B">
      <w:rPr>
        <w:noProof/>
        <w:lang w:val="pl-PL" w:eastAsia="pl-PL"/>
      </w:rPr>
      <w:drawing>
        <wp:anchor distT="0" distB="0" distL="114300" distR="114300" simplePos="0" relativeHeight="251659264" behindDoc="0" locked="0" layoutInCell="1" allowOverlap="1" wp14:anchorId="798B87C5" wp14:editId="1AD669C7">
          <wp:simplePos x="0" y="0"/>
          <wp:positionH relativeFrom="column">
            <wp:posOffset>1168400</wp:posOffset>
          </wp:positionH>
          <wp:positionV relativeFrom="paragraph">
            <wp:posOffset>-594360</wp:posOffset>
          </wp:positionV>
          <wp:extent cx="1600200" cy="665480"/>
          <wp:effectExtent l="0" t="0" r="0" b="0"/>
          <wp:wrapNone/>
          <wp:docPr id="79" name="Obraz 8">
            <a:extLst xmlns:a="http://schemas.openxmlformats.org/drawingml/2006/main">
              <a:ext uri="{FF2B5EF4-FFF2-40B4-BE49-F238E27FC236}">
                <a16:creationId xmlns:a16="http://schemas.microsoft.com/office/drawing/2014/main" id="{425F1AE8-762F-4B1E-99D0-8CA5709FE5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a:extLst>
                      <a:ext uri="{FF2B5EF4-FFF2-40B4-BE49-F238E27FC236}">
                        <a16:creationId xmlns:a16="http://schemas.microsoft.com/office/drawing/2014/main" id="{425F1AE8-762F-4B1E-99D0-8CA5709FE50F}"/>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00200" cy="665480"/>
                  </a:xfrm>
                  <a:prstGeom prst="rect">
                    <a:avLst/>
                  </a:prstGeom>
                </pic:spPr>
              </pic:pic>
            </a:graphicData>
          </a:graphic>
        </wp:anchor>
      </w:drawing>
    </w:r>
    <w:r w:rsidRPr="00A92A9B">
      <w:rPr>
        <w:noProof/>
        <w:lang w:val="pl-PL" w:eastAsia="pl-PL"/>
      </w:rPr>
      <w:drawing>
        <wp:anchor distT="0" distB="0" distL="114300" distR="114300" simplePos="0" relativeHeight="251660288" behindDoc="0" locked="0" layoutInCell="1" allowOverlap="1" wp14:anchorId="7347EAAC" wp14:editId="2F5BC5B0">
          <wp:simplePos x="0" y="0"/>
          <wp:positionH relativeFrom="column">
            <wp:posOffset>2834640</wp:posOffset>
          </wp:positionH>
          <wp:positionV relativeFrom="paragraph">
            <wp:posOffset>-451485</wp:posOffset>
          </wp:positionV>
          <wp:extent cx="1573530" cy="381000"/>
          <wp:effectExtent l="0" t="0" r="7620" b="0"/>
          <wp:wrapNone/>
          <wp:docPr id="80" name="Obraz 9">
            <a:extLst xmlns:a="http://schemas.openxmlformats.org/drawingml/2006/main">
              <a:ext uri="{FF2B5EF4-FFF2-40B4-BE49-F238E27FC236}">
                <a16:creationId xmlns:a16="http://schemas.microsoft.com/office/drawing/2014/main" id="{5E59065B-3263-4BAE-B2F0-B26161D17D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a:extLst>
                      <a:ext uri="{FF2B5EF4-FFF2-40B4-BE49-F238E27FC236}">
                        <a16:creationId xmlns:a16="http://schemas.microsoft.com/office/drawing/2014/main" id="{5E59065B-3263-4BAE-B2F0-B26161D17D28}"/>
                      </a:ext>
                    </a:extLst>
                  </pic:cNvPr>
                  <pic:cNvPicPr>
                    <a:picLocks noChangeAspect="1"/>
                  </pic:cNvPicPr>
                </pic:nvPicPr>
                <pic:blipFill rotWithShape="1">
                  <a:blip r:embed="rId2"/>
                  <a:srcRect l="18622" t="14444" r="64167" b="78148"/>
                  <a:stretch/>
                </pic:blipFill>
                <pic:spPr>
                  <a:xfrm>
                    <a:off x="0" y="0"/>
                    <a:ext cx="1573530" cy="381000"/>
                  </a:xfrm>
                  <a:prstGeom prst="rect">
                    <a:avLst/>
                  </a:prstGeom>
                </pic:spPr>
              </pic:pic>
            </a:graphicData>
          </a:graphic>
        </wp:anchor>
      </w:drawing>
    </w:r>
    <w:r w:rsidRPr="00A92A9B">
      <w:rPr>
        <w:noProof/>
        <w:lang w:val="pl-PL" w:eastAsia="pl-PL"/>
      </w:rPr>
      <w:drawing>
        <wp:anchor distT="0" distB="0" distL="114300" distR="114300" simplePos="0" relativeHeight="251655168" behindDoc="0" locked="0" layoutInCell="1" allowOverlap="1" wp14:anchorId="28BB0C0A" wp14:editId="2AC9B194">
          <wp:simplePos x="0" y="0"/>
          <wp:positionH relativeFrom="page">
            <wp:posOffset>431800</wp:posOffset>
          </wp:positionH>
          <wp:positionV relativeFrom="page">
            <wp:posOffset>450215</wp:posOffset>
          </wp:positionV>
          <wp:extent cx="1051200" cy="414000"/>
          <wp:effectExtent l="0" t="0" r="3175" b="5715"/>
          <wp:wrapNone/>
          <wp:docPr id="81" name="Grafika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s2.svg"/>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1051200" cy="414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83D86"/>
    <w:multiLevelType w:val="hybridMultilevel"/>
    <w:tmpl w:val="E5F8EB2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 w15:restartNumberingAfterBreak="0">
    <w:nsid w:val="1E572E2B"/>
    <w:multiLevelType w:val="hybridMultilevel"/>
    <w:tmpl w:val="ADF043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58636AF"/>
    <w:multiLevelType w:val="hybridMultilevel"/>
    <w:tmpl w:val="2C3A039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7756E8C"/>
    <w:multiLevelType w:val="hybridMultilevel"/>
    <w:tmpl w:val="7688C8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8185907"/>
    <w:multiLevelType w:val="hybridMultilevel"/>
    <w:tmpl w:val="6538B33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3C401231"/>
    <w:multiLevelType w:val="hybridMultilevel"/>
    <w:tmpl w:val="F6965D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5C025D"/>
    <w:multiLevelType w:val="hybridMultilevel"/>
    <w:tmpl w:val="D666B4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4D370527"/>
    <w:multiLevelType w:val="hybridMultilevel"/>
    <w:tmpl w:val="ABCC3AF6"/>
    <w:lvl w:ilvl="0" w:tplc="B1905DAA">
      <w:start w:val="1"/>
      <w:numFmt w:val="bullet"/>
      <w:pStyle w:val="Akapitzlis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56CD3BC4"/>
    <w:multiLevelType w:val="hybridMultilevel"/>
    <w:tmpl w:val="02827E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23D04FD"/>
    <w:multiLevelType w:val="hybridMultilevel"/>
    <w:tmpl w:val="2430B5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923402C"/>
    <w:multiLevelType w:val="hybridMultilevel"/>
    <w:tmpl w:val="5246AC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7788759D"/>
    <w:multiLevelType w:val="multilevel"/>
    <w:tmpl w:val="58EA8D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Theme="minorHAnsi" w:hAnsiTheme="minorHAnsi" w:cstheme="minorHAnsi"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1"/>
  </w:num>
  <w:num w:numId="3">
    <w:abstractNumId w:val="4"/>
  </w:num>
  <w:num w:numId="4">
    <w:abstractNumId w:val="0"/>
  </w:num>
  <w:num w:numId="5">
    <w:abstractNumId w:val="6"/>
  </w:num>
  <w:num w:numId="6">
    <w:abstractNumId w:val="8"/>
  </w:num>
  <w:num w:numId="7">
    <w:abstractNumId w:val="5"/>
  </w:num>
  <w:num w:numId="8">
    <w:abstractNumId w:val="1"/>
  </w:num>
  <w:num w:numId="9">
    <w:abstractNumId w:val="2"/>
  </w:num>
  <w:num w:numId="10">
    <w:abstractNumId w:val="9"/>
  </w:num>
  <w:num w:numId="11">
    <w:abstractNumId w:val="3"/>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dgnword-docGUID" w:val="{5402C695-25BE-47B7-A7A3-44396D5136F0}"/>
    <w:docVar w:name="dgnword-eventsink" w:val="2966258092672"/>
  </w:docVars>
  <w:rsids>
    <w:rsidRoot w:val="00683ABC"/>
    <w:rsid w:val="00000BC8"/>
    <w:rsid w:val="00003C02"/>
    <w:rsid w:val="00004378"/>
    <w:rsid w:val="00004B3B"/>
    <w:rsid w:val="00005774"/>
    <w:rsid w:val="00006619"/>
    <w:rsid w:val="0000687E"/>
    <w:rsid w:val="00010552"/>
    <w:rsid w:val="00012045"/>
    <w:rsid w:val="00016DD2"/>
    <w:rsid w:val="00017E7C"/>
    <w:rsid w:val="000214C5"/>
    <w:rsid w:val="00021E88"/>
    <w:rsid w:val="00023244"/>
    <w:rsid w:val="000253CF"/>
    <w:rsid w:val="00030F6F"/>
    <w:rsid w:val="00031CBB"/>
    <w:rsid w:val="000358AD"/>
    <w:rsid w:val="00035D31"/>
    <w:rsid w:val="00036554"/>
    <w:rsid w:val="00037D01"/>
    <w:rsid w:val="0004021F"/>
    <w:rsid w:val="00040502"/>
    <w:rsid w:val="000447B6"/>
    <w:rsid w:val="00044846"/>
    <w:rsid w:val="00044C3F"/>
    <w:rsid w:val="00051A4B"/>
    <w:rsid w:val="00053593"/>
    <w:rsid w:val="000540D3"/>
    <w:rsid w:val="00062108"/>
    <w:rsid w:val="0006346E"/>
    <w:rsid w:val="000635CD"/>
    <w:rsid w:val="00063A19"/>
    <w:rsid w:val="000646B5"/>
    <w:rsid w:val="00064ED1"/>
    <w:rsid w:val="00070279"/>
    <w:rsid w:val="000707FD"/>
    <w:rsid w:val="000716D7"/>
    <w:rsid w:val="00071961"/>
    <w:rsid w:val="000745D1"/>
    <w:rsid w:val="000761EA"/>
    <w:rsid w:val="00076373"/>
    <w:rsid w:val="000771EB"/>
    <w:rsid w:val="00077E4F"/>
    <w:rsid w:val="000806AB"/>
    <w:rsid w:val="000813B6"/>
    <w:rsid w:val="0008639E"/>
    <w:rsid w:val="000914D5"/>
    <w:rsid w:val="0009168E"/>
    <w:rsid w:val="00094ADB"/>
    <w:rsid w:val="00095865"/>
    <w:rsid w:val="0009687D"/>
    <w:rsid w:val="000975CD"/>
    <w:rsid w:val="00097A3B"/>
    <w:rsid w:val="000A05A9"/>
    <w:rsid w:val="000A3BA3"/>
    <w:rsid w:val="000A6DFC"/>
    <w:rsid w:val="000A76A3"/>
    <w:rsid w:val="000A7F2F"/>
    <w:rsid w:val="000B6F37"/>
    <w:rsid w:val="000C0003"/>
    <w:rsid w:val="000C084D"/>
    <w:rsid w:val="000C2161"/>
    <w:rsid w:val="000D2542"/>
    <w:rsid w:val="000D36EA"/>
    <w:rsid w:val="000D51CC"/>
    <w:rsid w:val="000D660E"/>
    <w:rsid w:val="000E2031"/>
    <w:rsid w:val="000E49A2"/>
    <w:rsid w:val="000E51CD"/>
    <w:rsid w:val="000E7727"/>
    <w:rsid w:val="000F00A7"/>
    <w:rsid w:val="000F3344"/>
    <w:rsid w:val="000F6637"/>
    <w:rsid w:val="00102B66"/>
    <w:rsid w:val="00103961"/>
    <w:rsid w:val="00105672"/>
    <w:rsid w:val="00106144"/>
    <w:rsid w:val="0010712C"/>
    <w:rsid w:val="00110033"/>
    <w:rsid w:val="00113F12"/>
    <w:rsid w:val="0011424D"/>
    <w:rsid w:val="00115BE0"/>
    <w:rsid w:val="001177E0"/>
    <w:rsid w:val="00117C90"/>
    <w:rsid w:val="00121AFD"/>
    <w:rsid w:val="00124FF3"/>
    <w:rsid w:val="001253E9"/>
    <w:rsid w:val="00125F2E"/>
    <w:rsid w:val="00126E3C"/>
    <w:rsid w:val="0013072F"/>
    <w:rsid w:val="00131998"/>
    <w:rsid w:val="00137DF2"/>
    <w:rsid w:val="00141095"/>
    <w:rsid w:val="001425EA"/>
    <w:rsid w:val="001437E2"/>
    <w:rsid w:val="00143F78"/>
    <w:rsid w:val="00144F1A"/>
    <w:rsid w:val="0014659D"/>
    <w:rsid w:val="00146660"/>
    <w:rsid w:val="001473AE"/>
    <w:rsid w:val="001507CA"/>
    <w:rsid w:val="001524E6"/>
    <w:rsid w:val="00154C9D"/>
    <w:rsid w:val="00156D7F"/>
    <w:rsid w:val="00157728"/>
    <w:rsid w:val="00160328"/>
    <w:rsid w:val="001613AA"/>
    <w:rsid w:val="001621F3"/>
    <w:rsid w:val="0016397F"/>
    <w:rsid w:val="00165687"/>
    <w:rsid w:val="00167C34"/>
    <w:rsid w:val="001718FA"/>
    <w:rsid w:val="001727A0"/>
    <w:rsid w:val="00173001"/>
    <w:rsid w:val="0017333E"/>
    <w:rsid w:val="00174B70"/>
    <w:rsid w:val="001758BB"/>
    <w:rsid w:val="00175EF1"/>
    <w:rsid w:val="00176C87"/>
    <w:rsid w:val="00181407"/>
    <w:rsid w:val="0018201E"/>
    <w:rsid w:val="00183BA9"/>
    <w:rsid w:val="0018431E"/>
    <w:rsid w:val="00184CFF"/>
    <w:rsid w:val="001858DB"/>
    <w:rsid w:val="0018764D"/>
    <w:rsid w:val="00190A24"/>
    <w:rsid w:val="001A0DF0"/>
    <w:rsid w:val="001A0F2C"/>
    <w:rsid w:val="001A412C"/>
    <w:rsid w:val="001A4D07"/>
    <w:rsid w:val="001A502F"/>
    <w:rsid w:val="001A5C28"/>
    <w:rsid w:val="001A6FFE"/>
    <w:rsid w:val="001A7191"/>
    <w:rsid w:val="001B164C"/>
    <w:rsid w:val="001B2BC2"/>
    <w:rsid w:val="001B4691"/>
    <w:rsid w:val="001C0769"/>
    <w:rsid w:val="001C169F"/>
    <w:rsid w:val="001C5708"/>
    <w:rsid w:val="001C5C04"/>
    <w:rsid w:val="001C5C81"/>
    <w:rsid w:val="001C63C3"/>
    <w:rsid w:val="001C65AA"/>
    <w:rsid w:val="001D0176"/>
    <w:rsid w:val="001D047F"/>
    <w:rsid w:val="001D08BE"/>
    <w:rsid w:val="001D1B6B"/>
    <w:rsid w:val="001D1EB8"/>
    <w:rsid w:val="001D7399"/>
    <w:rsid w:val="001E03D7"/>
    <w:rsid w:val="001E1657"/>
    <w:rsid w:val="001E170E"/>
    <w:rsid w:val="001E2426"/>
    <w:rsid w:val="001E26BE"/>
    <w:rsid w:val="001E35FE"/>
    <w:rsid w:val="001E3667"/>
    <w:rsid w:val="001E73F7"/>
    <w:rsid w:val="001F05A3"/>
    <w:rsid w:val="001F332B"/>
    <w:rsid w:val="001F5B6F"/>
    <w:rsid w:val="001F6821"/>
    <w:rsid w:val="001F7CD4"/>
    <w:rsid w:val="00201DBD"/>
    <w:rsid w:val="00204319"/>
    <w:rsid w:val="00204365"/>
    <w:rsid w:val="00212082"/>
    <w:rsid w:val="00214887"/>
    <w:rsid w:val="00214B0A"/>
    <w:rsid w:val="002151EE"/>
    <w:rsid w:val="002212BF"/>
    <w:rsid w:val="00222F61"/>
    <w:rsid w:val="00224DF7"/>
    <w:rsid w:val="002256EB"/>
    <w:rsid w:val="00225BFA"/>
    <w:rsid w:val="00226797"/>
    <w:rsid w:val="00227040"/>
    <w:rsid w:val="00230522"/>
    <w:rsid w:val="00232436"/>
    <w:rsid w:val="00232486"/>
    <w:rsid w:val="00233793"/>
    <w:rsid w:val="00234CFA"/>
    <w:rsid w:val="00235BCD"/>
    <w:rsid w:val="002360BE"/>
    <w:rsid w:val="002376A4"/>
    <w:rsid w:val="00237935"/>
    <w:rsid w:val="00240615"/>
    <w:rsid w:val="0024118F"/>
    <w:rsid w:val="002426BF"/>
    <w:rsid w:val="00243DB0"/>
    <w:rsid w:val="00243FB7"/>
    <w:rsid w:val="00244374"/>
    <w:rsid w:val="00244953"/>
    <w:rsid w:val="00244A16"/>
    <w:rsid w:val="00245A0B"/>
    <w:rsid w:val="00245E3F"/>
    <w:rsid w:val="00252D13"/>
    <w:rsid w:val="0025499A"/>
    <w:rsid w:val="002555C4"/>
    <w:rsid w:val="00257A9C"/>
    <w:rsid w:val="002603C6"/>
    <w:rsid w:val="00261CD3"/>
    <w:rsid w:val="00262F4C"/>
    <w:rsid w:val="00265161"/>
    <w:rsid w:val="00265168"/>
    <w:rsid w:val="002655A3"/>
    <w:rsid w:val="002656DB"/>
    <w:rsid w:val="00265B86"/>
    <w:rsid w:val="00267659"/>
    <w:rsid w:val="00271E56"/>
    <w:rsid w:val="0027204E"/>
    <w:rsid w:val="002755AA"/>
    <w:rsid w:val="002770D5"/>
    <w:rsid w:val="002777F8"/>
    <w:rsid w:val="0028018B"/>
    <w:rsid w:val="002817E3"/>
    <w:rsid w:val="00284B91"/>
    <w:rsid w:val="00286E41"/>
    <w:rsid w:val="00287390"/>
    <w:rsid w:val="00292D43"/>
    <w:rsid w:val="00296F82"/>
    <w:rsid w:val="002A1751"/>
    <w:rsid w:val="002A19EB"/>
    <w:rsid w:val="002A3BB6"/>
    <w:rsid w:val="002A3EBD"/>
    <w:rsid w:val="002A71CF"/>
    <w:rsid w:val="002A7B1D"/>
    <w:rsid w:val="002B00E0"/>
    <w:rsid w:val="002B27D6"/>
    <w:rsid w:val="002C0353"/>
    <w:rsid w:val="002C177C"/>
    <w:rsid w:val="002C2636"/>
    <w:rsid w:val="002C2819"/>
    <w:rsid w:val="002C2D85"/>
    <w:rsid w:val="002C3F07"/>
    <w:rsid w:val="002C45B2"/>
    <w:rsid w:val="002C55A0"/>
    <w:rsid w:val="002C5DA9"/>
    <w:rsid w:val="002C6F23"/>
    <w:rsid w:val="002C775A"/>
    <w:rsid w:val="002C7B31"/>
    <w:rsid w:val="002D0EDA"/>
    <w:rsid w:val="002D10DD"/>
    <w:rsid w:val="002D36A6"/>
    <w:rsid w:val="002D505A"/>
    <w:rsid w:val="002D6244"/>
    <w:rsid w:val="002D6F4E"/>
    <w:rsid w:val="002E023F"/>
    <w:rsid w:val="002E6772"/>
    <w:rsid w:val="002E6CD6"/>
    <w:rsid w:val="002E7A15"/>
    <w:rsid w:val="002E7A73"/>
    <w:rsid w:val="002F13E3"/>
    <w:rsid w:val="002F19AB"/>
    <w:rsid w:val="002F1C76"/>
    <w:rsid w:val="002F487B"/>
    <w:rsid w:val="0030244F"/>
    <w:rsid w:val="00303488"/>
    <w:rsid w:val="0030392D"/>
    <w:rsid w:val="00304754"/>
    <w:rsid w:val="00305384"/>
    <w:rsid w:val="00305958"/>
    <w:rsid w:val="00306FCD"/>
    <w:rsid w:val="00307F46"/>
    <w:rsid w:val="0031239E"/>
    <w:rsid w:val="0031399F"/>
    <w:rsid w:val="003174FD"/>
    <w:rsid w:val="003217AA"/>
    <w:rsid w:val="00322618"/>
    <w:rsid w:val="00322FD9"/>
    <w:rsid w:val="00323F3C"/>
    <w:rsid w:val="00324A5B"/>
    <w:rsid w:val="00325DB8"/>
    <w:rsid w:val="00331486"/>
    <w:rsid w:val="003334E0"/>
    <w:rsid w:val="00333C6E"/>
    <w:rsid w:val="00334769"/>
    <w:rsid w:val="00336251"/>
    <w:rsid w:val="0034148C"/>
    <w:rsid w:val="003417F7"/>
    <w:rsid w:val="003436DA"/>
    <w:rsid w:val="00344B4B"/>
    <w:rsid w:val="003453AB"/>
    <w:rsid w:val="00345722"/>
    <w:rsid w:val="00345B1E"/>
    <w:rsid w:val="0035371B"/>
    <w:rsid w:val="00353EBE"/>
    <w:rsid w:val="0035462B"/>
    <w:rsid w:val="00360EEA"/>
    <w:rsid w:val="00361424"/>
    <w:rsid w:val="00363EF7"/>
    <w:rsid w:val="00366FD2"/>
    <w:rsid w:val="003704DD"/>
    <w:rsid w:val="003707BB"/>
    <w:rsid w:val="00370DC1"/>
    <w:rsid w:val="003715C1"/>
    <w:rsid w:val="00371666"/>
    <w:rsid w:val="003745B6"/>
    <w:rsid w:val="003762B6"/>
    <w:rsid w:val="00376938"/>
    <w:rsid w:val="00376FF4"/>
    <w:rsid w:val="0038305E"/>
    <w:rsid w:val="00383F25"/>
    <w:rsid w:val="00390188"/>
    <w:rsid w:val="003927AB"/>
    <w:rsid w:val="0039338F"/>
    <w:rsid w:val="00393397"/>
    <w:rsid w:val="00394781"/>
    <w:rsid w:val="003A2CD9"/>
    <w:rsid w:val="003A499D"/>
    <w:rsid w:val="003B566D"/>
    <w:rsid w:val="003B6FA2"/>
    <w:rsid w:val="003B79D6"/>
    <w:rsid w:val="003C0683"/>
    <w:rsid w:val="003C25C3"/>
    <w:rsid w:val="003C275F"/>
    <w:rsid w:val="003C2B29"/>
    <w:rsid w:val="003C3CA3"/>
    <w:rsid w:val="003C49D4"/>
    <w:rsid w:val="003C667D"/>
    <w:rsid w:val="003D23DE"/>
    <w:rsid w:val="003D32E4"/>
    <w:rsid w:val="003D4613"/>
    <w:rsid w:val="003D564C"/>
    <w:rsid w:val="003E0266"/>
    <w:rsid w:val="003E5BCE"/>
    <w:rsid w:val="003F1850"/>
    <w:rsid w:val="003F1C5B"/>
    <w:rsid w:val="003F26C9"/>
    <w:rsid w:val="003F279B"/>
    <w:rsid w:val="003F28A6"/>
    <w:rsid w:val="003F2E86"/>
    <w:rsid w:val="003F3879"/>
    <w:rsid w:val="003F405A"/>
    <w:rsid w:val="003F4612"/>
    <w:rsid w:val="003F5B79"/>
    <w:rsid w:val="003F5FAB"/>
    <w:rsid w:val="003F761A"/>
    <w:rsid w:val="004011F1"/>
    <w:rsid w:val="00401395"/>
    <w:rsid w:val="004032C9"/>
    <w:rsid w:val="004032F5"/>
    <w:rsid w:val="0040363C"/>
    <w:rsid w:val="00405468"/>
    <w:rsid w:val="00405CBB"/>
    <w:rsid w:val="00410A67"/>
    <w:rsid w:val="0041281B"/>
    <w:rsid w:val="004135AB"/>
    <w:rsid w:val="00421D1D"/>
    <w:rsid w:val="00422A0E"/>
    <w:rsid w:val="00422FDE"/>
    <w:rsid w:val="00423F22"/>
    <w:rsid w:val="00425C81"/>
    <w:rsid w:val="00426B8C"/>
    <w:rsid w:val="0042790C"/>
    <w:rsid w:val="00430B06"/>
    <w:rsid w:val="0043103E"/>
    <w:rsid w:val="00431BA7"/>
    <w:rsid w:val="00432395"/>
    <w:rsid w:val="00432ECE"/>
    <w:rsid w:val="00433208"/>
    <w:rsid w:val="004335CD"/>
    <w:rsid w:val="00433C5A"/>
    <w:rsid w:val="0043601E"/>
    <w:rsid w:val="00437D4C"/>
    <w:rsid w:val="004414C8"/>
    <w:rsid w:val="00442983"/>
    <w:rsid w:val="00442DC7"/>
    <w:rsid w:val="00442FCD"/>
    <w:rsid w:val="004433D2"/>
    <w:rsid w:val="00443D00"/>
    <w:rsid w:val="00447DFF"/>
    <w:rsid w:val="004507C6"/>
    <w:rsid w:val="00451B70"/>
    <w:rsid w:val="00454372"/>
    <w:rsid w:val="00457B36"/>
    <w:rsid w:val="004617A4"/>
    <w:rsid w:val="0046188A"/>
    <w:rsid w:val="00463578"/>
    <w:rsid w:val="00464470"/>
    <w:rsid w:val="00464F65"/>
    <w:rsid w:val="004658AA"/>
    <w:rsid w:val="00467835"/>
    <w:rsid w:val="00467CFC"/>
    <w:rsid w:val="004710F0"/>
    <w:rsid w:val="00471C2E"/>
    <w:rsid w:val="00471ED6"/>
    <w:rsid w:val="00475A8E"/>
    <w:rsid w:val="004766FD"/>
    <w:rsid w:val="00476AF0"/>
    <w:rsid w:val="00476DB9"/>
    <w:rsid w:val="0047762E"/>
    <w:rsid w:val="004831CD"/>
    <w:rsid w:val="00483B05"/>
    <w:rsid w:val="004845B9"/>
    <w:rsid w:val="0048521E"/>
    <w:rsid w:val="00485B31"/>
    <w:rsid w:val="00486744"/>
    <w:rsid w:val="00490837"/>
    <w:rsid w:val="00490C9D"/>
    <w:rsid w:val="00492EF9"/>
    <w:rsid w:val="0049413E"/>
    <w:rsid w:val="00495271"/>
    <w:rsid w:val="0049558A"/>
    <w:rsid w:val="004960AA"/>
    <w:rsid w:val="00497456"/>
    <w:rsid w:val="004979DC"/>
    <w:rsid w:val="004A03BB"/>
    <w:rsid w:val="004A1A32"/>
    <w:rsid w:val="004A7A7D"/>
    <w:rsid w:val="004A7B62"/>
    <w:rsid w:val="004B0440"/>
    <w:rsid w:val="004B0C79"/>
    <w:rsid w:val="004B4A74"/>
    <w:rsid w:val="004B5020"/>
    <w:rsid w:val="004B6407"/>
    <w:rsid w:val="004B7A37"/>
    <w:rsid w:val="004B7C4B"/>
    <w:rsid w:val="004C0045"/>
    <w:rsid w:val="004C12F2"/>
    <w:rsid w:val="004C1B11"/>
    <w:rsid w:val="004C3274"/>
    <w:rsid w:val="004C3975"/>
    <w:rsid w:val="004C3CEA"/>
    <w:rsid w:val="004C55AF"/>
    <w:rsid w:val="004D33A7"/>
    <w:rsid w:val="004D3CFD"/>
    <w:rsid w:val="004D3FBC"/>
    <w:rsid w:val="004D654A"/>
    <w:rsid w:val="004D717D"/>
    <w:rsid w:val="004E0F06"/>
    <w:rsid w:val="004E175F"/>
    <w:rsid w:val="004E30BA"/>
    <w:rsid w:val="004E35B7"/>
    <w:rsid w:val="004E3623"/>
    <w:rsid w:val="004E47E1"/>
    <w:rsid w:val="004E4A49"/>
    <w:rsid w:val="004E6094"/>
    <w:rsid w:val="004E71FC"/>
    <w:rsid w:val="004F0CB9"/>
    <w:rsid w:val="004F25FE"/>
    <w:rsid w:val="004F4285"/>
    <w:rsid w:val="004F5517"/>
    <w:rsid w:val="004F5C43"/>
    <w:rsid w:val="004F7087"/>
    <w:rsid w:val="004F7B38"/>
    <w:rsid w:val="00500725"/>
    <w:rsid w:val="00501849"/>
    <w:rsid w:val="00502724"/>
    <w:rsid w:val="005042E9"/>
    <w:rsid w:val="00504EA1"/>
    <w:rsid w:val="0050579A"/>
    <w:rsid w:val="00507975"/>
    <w:rsid w:val="005116F3"/>
    <w:rsid w:val="00511713"/>
    <w:rsid w:val="00512B5D"/>
    <w:rsid w:val="00514080"/>
    <w:rsid w:val="00514280"/>
    <w:rsid w:val="00514B84"/>
    <w:rsid w:val="00515101"/>
    <w:rsid w:val="00520F21"/>
    <w:rsid w:val="0052470D"/>
    <w:rsid w:val="00525476"/>
    <w:rsid w:val="00527E63"/>
    <w:rsid w:val="00530A93"/>
    <w:rsid w:val="00533535"/>
    <w:rsid w:val="0053468F"/>
    <w:rsid w:val="00534ECC"/>
    <w:rsid w:val="00537BF7"/>
    <w:rsid w:val="00537FB3"/>
    <w:rsid w:val="005412CC"/>
    <w:rsid w:val="0054146E"/>
    <w:rsid w:val="0054443B"/>
    <w:rsid w:val="00546909"/>
    <w:rsid w:val="00554A77"/>
    <w:rsid w:val="00555818"/>
    <w:rsid w:val="00556C83"/>
    <w:rsid w:val="0056100C"/>
    <w:rsid w:val="005623C4"/>
    <w:rsid w:val="00565413"/>
    <w:rsid w:val="00565A88"/>
    <w:rsid w:val="00566ACF"/>
    <w:rsid w:val="00566B8D"/>
    <w:rsid w:val="0056751F"/>
    <w:rsid w:val="0057061D"/>
    <w:rsid w:val="005734DE"/>
    <w:rsid w:val="00573DC4"/>
    <w:rsid w:val="00576768"/>
    <w:rsid w:val="00577AE0"/>
    <w:rsid w:val="005801B9"/>
    <w:rsid w:val="00583C80"/>
    <w:rsid w:val="00584A6F"/>
    <w:rsid w:val="0058536B"/>
    <w:rsid w:val="00586252"/>
    <w:rsid w:val="005862D4"/>
    <w:rsid w:val="00586B8A"/>
    <w:rsid w:val="00587854"/>
    <w:rsid w:val="00593519"/>
    <w:rsid w:val="00593CD3"/>
    <w:rsid w:val="00594276"/>
    <w:rsid w:val="00596627"/>
    <w:rsid w:val="005969FE"/>
    <w:rsid w:val="005974AA"/>
    <w:rsid w:val="005A10E8"/>
    <w:rsid w:val="005A195E"/>
    <w:rsid w:val="005A46DD"/>
    <w:rsid w:val="005A4972"/>
    <w:rsid w:val="005A543A"/>
    <w:rsid w:val="005A72B5"/>
    <w:rsid w:val="005A7C15"/>
    <w:rsid w:val="005B093D"/>
    <w:rsid w:val="005B2A55"/>
    <w:rsid w:val="005B2FA2"/>
    <w:rsid w:val="005B3671"/>
    <w:rsid w:val="005B3A35"/>
    <w:rsid w:val="005B544E"/>
    <w:rsid w:val="005B5C9E"/>
    <w:rsid w:val="005C03D0"/>
    <w:rsid w:val="005C227D"/>
    <w:rsid w:val="005C5F86"/>
    <w:rsid w:val="005D2551"/>
    <w:rsid w:val="005D3BAB"/>
    <w:rsid w:val="005D442C"/>
    <w:rsid w:val="005D5159"/>
    <w:rsid w:val="005E30CE"/>
    <w:rsid w:val="005E481E"/>
    <w:rsid w:val="005E5BBD"/>
    <w:rsid w:val="005E605A"/>
    <w:rsid w:val="005E6FC3"/>
    <w:rsid w:val="005F10D7"/>
    <w:rsid w:val="005F1157"/>
    <w:rsid w:val="005F168D"/>
    <w:rsid w:val="005F6764"/>
    <w:rsid w:val="005F6C18"/>
    <w:rsid w:val="00603199"/>
    <w:rsid w:val="006037B7"/>
    <w:rsid w:val="00604C10"/>
    <w:rsid w:val="00605654"/>
    <w:rsid w:val="00605762"/>
    <w:rsid w:val="0060661C"/>
    <w:rsid w:val="00606C93"/>
    <w:rsid w:val="00612D05"/>
    <w:rsid w:val="00613946"/>
    <w:rsid w:val="00613A69"/>
    <w:rsid w:val="006163B4"/>
    <w:rsid w:val="00620076"/>
    <w:rsid w:val="00621262"/>
    <w:rsid w:val="00624629"/>
    <w:rsid w:val="0062558F"/>
    <w:rsid w:val="0062794A"/>
    <w:rsid w:val="00627B33"/>
    <w:rsid w:val="0063031B"/>
    <w:rsid w:val="00631E96"/>
    <w:rsid w:val="00632233"/>
    <w:rsid w:val="00633722"/>
    <w:rsid w:val="00634B48"/>
    <w:rsid w:val="00634C09"/>
    <w:rsid w:val="00634FAA"/>
    <w:rsid w:val="00637984"/>
    <w:rsid w:val="00637F75"/>
    <w:rsid w:val="00641553"/>
    <w:rsid w:val="006416BE"/>
    <w:rsid w:val="00641A32"/>
    <w:rsid w:val="00644988"/>
    <w:rsid w:val="00645B83"/>
    <w:rsid w:val="00646211"/>
    <w:rsid w:val="00646480"/>
    <w:rsid w:val="0064751E"/>
    <w:rsid w:val="00650830"/>
    <w:rsid w:val="00650C7D"/>
    <w:rsid w:val="00650D2B"/>
    <w:rsid w:val="006523DC"/>
    <w:rsid w:val="00653CE6"/>
    <w:rsid w:val="00663315"/>
    <w:rsid w:val="00670881"/>
    <w:rsid w:val="00670A0E"/>
    <w:rsid w:val="00671288"/>
    <w:rsid w:val="00672363"/>
    <w:rsid w:val="006734C7"/>
    <w:rsid w:val="00674404"/>
    <w:rsid w:val="00674FDD"/>
    <w:rsid w:val="00676846"/>
    <w:rsid w:val="006773A7"/>
    <w:rsid w:val="00683ABC"/>
    <w:rsid w:val="00683ECA"/>
    <w:rsid w:val="0068526D"/>
    <w:rsid w:val="00686074"/>
    <w:rsid w:val="00691491"/>
    <w:rsid w:val="00691CCA"/>
    <w:rsid w:val="0069257A"/>
    <w:rsid w:val="00692FFA"/>
    <w:rsid w:val="006954F0"/>
    <w:rsid w:val="00695CE9"/>
    <w:rsid w:val="00697261"/>
    <w:rsid w:val="006A1E1E"/>
    <w:rsid w:val="006A2D86"/>
    <w:rsid w:val="006A316C"/>
    <w:rsid w:val="006A462F"/>
    <w:rsid w:val="006A6A78"/>
    <w:rsid w:val="006A6C2B"/>
    <w:rsid w:val="006B0361"/>
    <w:rsid w:val="006B077F"/>
    <w:rsid w:val="006B428E"/>
    <w:rsid w:val="006B7D47"/>
    <w:rsid w:val="006C0F64"/>
    <w:rsid w:val="006C2A4B"/>
    <w:rsid w:val="006C375F"/>
    <w:rsid w:val="006C4246"/>
    <w:rsid w:val="006C49A6"/>
    <w:rsid w:val="006C5750"/>
    <w:rsid w:val="006C6233"/>
    <w:rsid w:val="006C6EB9"/>
    <w:rsid w:val="006D47FB"/>
    <w:rsid w:val="006D5386"/>
    <w:rsid w:val="006D5AF0"/>
    <w:rsid w:val="006D65F5"/>
    <w:rsid w:val="006E1255"/>
    <w:rsid w:val="006E1C2D"/>
    <w:rsid w:val="006E46C3"/>
    <w:rsid w:val="006E783D"/>
    <w:rsid w:val="006F01C3"/>
    <w:rsid w:val="006F07E9"/>
    <w:rsid w:val="006F1F40"/>
    <w:rsid w:val="006F25A8"/>
    <w:rsid w:val="006F3363"/>
    <w:rsid w:val="006F3F02"/>
    <w:rsid w:val="006F57BD"/>
    <w:rsid w:val="006F664C"/>
    <w:rsid w:val="00700A8A"/>
    <w:rsid w:val="00700EA6"/>
    <w:rsid w:val="007018FB"/>
    <w:rsid w:val="007059E1"/>
    <w:rsid w:val="00707E18"/>
    <w:rsid w:val="00707FFB"/>
    <w:rsid w:val="00711AE6"/>
    <w:rsid w:val="0071354A"/>
    <w:rsid w:val="00714F7A"/>
    <w:rsid w:val="007213D8"/>
    <w:rsid w:val="00721C0A"/>
    <w:rsid w:val="00724A3D"/>
    <w:rsid w:val="00725923"/>
    <w:rsid w:val="00725DD9"/>
    <w:rsid w:val="00730F2F"/>
    <w:rsid w:val="007333B6"/>
    <w:rsid w:val="00736178"/>
    <w:rsid w:val="00744533"/>
    <w:rsid w:val="00745F42"/>
    <w:rsid w:val="00746B68"/>
    <w:rsid w:val="007574D6"/>
    <w:rsid w:val="00760CBB"/>
    <w:rsid w:val="007674ED"/>
    <w:rsid w:val="007723DD"/>
    <w:rsid w:val="007752D3"/>
    <w:rsid w:val="007752EA"/>
    <w:rsid w:val="00775E16"/>
    <w:rsid w:val="007800FE"/>
    <w:rsid w:val="0078263E"/>
    <w:rsid w:val="00784583"/>
    <w:rsid w:val="00785C8A"/>
    <w:rsid w:val="00787605"/>
    <w:rsid w:val="0079759E"/>
    <w:rsid w:val="007A4CC9"/>
    <w:rsid w:val="007A554C"/>
    <w:rsid w:val="007B0301"/>
    <w:rsid w:val="007B3F2F"/>
    <w:rsid w:val="007B74B4"/>
    <w:rsid w:val="007B7620"/>
    <w:rsid w:val="007C0F74"/>
    <w:rsid w:val="007C314C"/>
    <w:rsid w:val="007C3974"/>
    <w:rsid w:val="007D0672"/>
    <w:rsid w:val="007D0EBF"/>
    <w:rsid w:val="007D2C9B"/>
    <w:rsid w:val="007D3221"/>
    <w:rsid w:val="007D5D94"/>
    <w:rsid w:val="007D77CF"/>
    <w:rsid w:val="007E5B24"/>
    <w:rsid w:val="007F3773"/>
    <w:rsid w:val="007F5452"/>
    <w:rsid w:val="0080271C"/>
    <w:rsid w:val="00803C27"/>
    <w:rsid w:val="00804ECA"/>
    <w:rsid w:val="00806089"/>
    <w:rsid w:val="00806134"/>
    <w:rsid w:val="00811ED9"/>
    <w:rsid w:val="00812085"/>
    <w:rsid w:val="00814837"/>
    <w:rsid w:val="00816257"/>
    <w:rsid w:val="00820673"/>
    <w:rsid w:val="00821993"/>
    <w:rsid w:val="008226FE"/>
    <w:rsid w:val="008227D0"/>
    <w:rsid w:val="0082709C"/>
    <w:rsid w:val="008270DF"/>
    <w:rsid w:val="00827AF0"/>
    <w:rsid w:val="00832EEA"/>
    <w:rsid w:val="00834D50"/>
    <w:rsid w:val="008350F5"/>
    <w:rsid w:val="00837EF7"/>
    <w:rsid w:val="008413F7"/>
    <w:rsid w:val="00842C39"/>
    <w:rsid w:val="008447BC"/>
    <w:rsid w:val="00844B2B"/>
    <w:rsid w:val="0084730D"/>
    <w:rsid w:val="0085105B"/>
    <w:rsid w:val="0085130A"/>
    <w:rsid w:val="00851D13"/>
    <w:rsid w:val="00852206"/>
    <w:rsid w:val="008536E4"/>
    <w:rsid w:val="008538B6"/>
    <w:rsid w:val="00853F7C"/>
    <w:rsid w:val="00856338"/>
    <w:rsid w:val="00856F07"/>
    <w:rsid w:val="00857061"/>
    <w:rsid w:val="00857A43"/>
    <w:rsid w:val="00860F07"/>
    <w:rsid w:val="0086154C"/>
    <w:rsid w:val="00861EE1"/>
    <w:rsid w:val="0086250C"/>
    <w:rsid w:val="008630A8"/>
    <w:rsid w:val="00863DB6"/>
    <w:rsid w:val="008651A6"/>
    <w:rsid w:val="00870AF2"/>
    <w:rsid w:val="00870B6C"/>
    <w:rsid w:val="008718CB"/>
    <w:rsid w:val="00873336"/>
    <w:rsid w:val="00875F31"/>
    <w:rsid w:val="008820C3"/>
    <w:rsid w:val="0088329C"/>
    <w:rsid w:val="00883F19"/>
    <w:rsid w:val="00886470"/>
    <w:rsid w:val="008900BB"/>
    <w:rsid w:val="008921B6"/>
    <w:rsid w:val="008930B0"/>
    <w:rsid w:val="00895B99"/>
    <w:rsid w:val="008978A3"/>
    <w:rsid w:val="00897F73"/>
    <w:rsid w:val="008A3913"/>
    <w:rsid w:val="008B013F"/>
    <w:rsid w:val="008B0F15"/>
    <w:rsid w:val="008B2588"/>
    <w:rsid w:val="008C1662"/>
    <w:rsid w:val="008C3294"/>
    <w:rsid w:val="008C3D44"/>
    <w:rsid w:val="008C5BC7"/>
    <w:rsid w:val="008C5DFD"/>
    <w:rsid w:val="008C6996"/>
    <w:rsid w:val="008C6DBA"/>
    <w:rsid w:val="008C72FA"/>
    <w:rsid w:val="008D0516"/>
    <w:rsid w:val="008D1C15"/>
    <w:rsid w:val="008D433B"/>
    <w:rsid w:val="008D798C"/>
    <w:rsid w:val="008E135F"/>
    <w:rsid w:val="008E172E"/>
    <w:rsid w:val="008E20A2"/>
    <w:rsid w:val="008E212F"/>
    <w:rsid w:val="008E3181"/>
    <w:rsid w:val="008E7291"/>
    <w:rsid w:val="008F05DA"/>
    <w:rsid w:val="008F0742"/>
    <w:rsid w:val="008F1342"/>
    <w:rsid w:val="008F1783"/>
    <w:rsid w:val="008F543C"/>
    <w:rsid w:val="008F6EE1"/>
    <w:rsid w:val="008F6FB6"/>
    <w:rsid w:val="008F7150"/>
    <w:rsid w:val="00901411"/>
    <w:rsid w:val="009017DA"/>
    <w:rsid w:val="009053B6"/>
    <w:rsid w:val="00905B1C"/>
    <w:rsid w:val="00907D11"/>
    <w:rsid w:val="00910A4F"/>
    <w:rsid w:val="00911E5D"/>
    <w:rsid w:val="00915639"/>
    <w:rsid w:val="00915C4A"/>
    <w:rsid w:val="00916BDC"/>
    <w:rsid w:val="0092087B"/>
    <w:rsid w:val="0092466A"/>
    <w:rsid w:val="00925072"/>
    <w:rsid w:val="00925D87"/>
    <w:rsid w:val="00926838"/>
    <w:rsid w:val="00926935"/>
    <w:rsid w:val="00931095"/>
    <w:rsid w:val="00932DE0"/>
    <w:rsid w:val="009338F4"/>
    <w:rsid w:val="009456CC"/>
    <w:rsid w:val="00946030"/>
    <w:rsid w:val="009509C9"/>
    <w:rsid w:val="00957F08"/>
    <w:rsid w:val="00961CA1"/>
    <w:rsid w:val="009625AE"/>
    <w:rsid w:val="009635DE"/>
    <w:rsid w:val="00966A19"/>
    <w:rsid w:val="00970296"/>
    <w:rsid w:val="00972FF9"/>
    <w:rsid w:val="00976133"/>
    <w:rsid w:val="00981365"/>
    <w:rsid w:val="00982CD8"/>
    <w:rsid w:val="00983590"/>
    <w:rsid w:val="00985D1C"/>
    <w:rsid w:val="009874CC"/>
    <w:rsid w:val="009903C0"/>
    <w:rsid w:val="009925B3"/>
    <w:rsid w:val="009928DB"/>
    <w:rsid w:val="0099402A"/>
    <w:rsid w:val="009A1CE7"/>
    <w:rsid w:val="009A20D3"/>
    <w:rsid w:val="009A42B0"/>
    <w:rsid w:val="009A7661"/>
    <w:rsid w:val="009B186A"/>
    <w:rsid w:val="009B3473"/>
    <w:rsid w:val="009B36F3"/>
    <w:rsid w:val="009B3A06"/>
    <w:rsid w:val="009B3C8A"/>
    <w:rsid w:val="009B4029"/>
    <w:rsid w:val="009B5502"/>
    <w:rsid w:val="009B6FBD"/>
    <w:rsid w:val="009B7458"/>
    <w:rsid w:val="009C0605"/>
    <w:rsid w:val="009C0609"/>
    <w:rsid w:val="009C0F27"/>
    <w:rsid w:val="009C1E7E"/>
    <w:rsid w:val="009C4141"/>
    <w:rsid w:val="009C4320"/>
    <w:rsid w:val="009C5473"/>
    <w:rsid w:val="009C6FAF"/>
    <w:rsid w:val="009C7AC5"/>
    <w:rsid w:val="009D116A"/>
    <w:rsid w:val="009D1AFE"/>
    <w:rsid w:val="009D38C7"/>
    <w:rsid w:val="009D3B26"/>
    <w:rsid w:val="009D70AD"/>
    <w:rsid w:val="009D7872"/>
    <w:rsid w:val="009E152B"/>
    <w:rsid w:val="009E3897"/>
    <w:rsid w:val="009E7316"/>
    <w:rsid w:val="009F5679"/>
    <w:rsid w:val="009F6F56"/>
    <w:rsid w:val="00A05569"/>
    <w:rsid w:val="00A0576B"/>
    <w:rsid w:val="00A1087F"/>
    <w:rsid w:val="00A11469"/>
    <w:rsid w:val="00A13291"/>
    <w:rsid w:val="00A1383A"/>
    <w:rsid w:val="00A13FA0"/>
    <w:rsid w:val="00A1558F"/>
    <w:rsid w:val="00A15F85"/>
    <w:rsid w:val="00A2083E"/>
    <w:rsid w:val="00A407ED"/>
    <w:rsid w:val="00A41AB9"/>
    <w:rsid w:val="00A42192"/>
    <w:rsid w:val="00A44905"/>
    <w:rsid w:val="00A45F49"/>
    <w:rsid w:val="00A5001E"/>
    <w:rsid w:val="00A52F02"/>
    <w:rsid w:val="00A53D47"/>
    <w:rsid w:val="00A57C00"/>
    <w:rsid w:val="00A602AE"/>
    <w:rsid w:val="00A614B3"/>
    <w:rsid w:val="00A61F8C"/>
    <w:rsid w:val="00A661D3"/>
    <w:rsid w:val="00A66BC9"/>
    <w:rsid w:val="00A70FD0"/>
    <w:rsid w:val="00A74288"/>
    <w:rsid w:val="00A744F8"/>
    <w:rsid w:val="00A76352"/>
    <w:rsid w:val="00A76F89"/>
    <w:rsid w:val="00A77D2D"/>
    <w:rsid w:val="00A77F9A"/>
    <w:rsid w:val="00A80BA5"/>
    <w:rsid w:val="00A8251B"/>
    <w:rsid w:val="00A83725"/>
    <w:rsid w:val="00A8761F"/>
    <w:rsid w:val="00A9035C"/>
    <w:rsid w:val="00A92761"/>
    <w:rsid w:val="00A92A9B"/>
    <w:rsid w:val="00A943A2"/>
    <w:rsid w:val="00A944DD"/>
    <w:rsid w:val="00A961D6"/>
    <w:rsid w:val="00AA1098"/>
    <w:rsid w:val="00AA28DB"/>
    <w:rsid w:val="00AA5C40"/>
    <w:rsid w:val="00AB140F"/>
    <w:rsid w:val="00AB27D2"/>
    <w:rsid w:val="00AB42DC"/>
    <w:rsid w:val="00AB5CFB"/>
    <w:rsid w:val="00AC1D73"/>
    <w:rsid w:val="00AC39F0"/>
    <w:rsid w:val="00AC3D03"/>
    <w:rsid w:val="00AC5F1B"/>
    <w:rsid w:val="00AC60B0"/>
    <w:rsid w:val="00AD1873"/>
    <w:rsid w:val="00AD235B"/>
    <w:rsid w:val="00AD2B25"/>
    <w:rsid w:val="00AD5A22"/>
    <w:rsid w:val="00AD61AB"/>
    <w:rsid w:val="00AE2D66"/>
    <w:rsid w:val="00AE4AAD"/>
    <w:rsid w:val="00AE4B64"/>
    <w:rsid w:val="00AF031D"/>
    <w:rsid w:val="00AF12D1"/>
    <w:rsid w:val="00AF313D"/>
    <w:rsid w:val="00AF547F"/>
    <w:rsid w:val="00AF6F84"/>
    <w:rsid w:val="00AF7CC3"/>
    <w:rsid w:val="00B004E7"/>
    <w:rsid w:val="00B04614"/>
    <w:rsid w:val="00B05655"/>
    <w:rsid w:val="00B071D6"/>
    <w:rsid w:val="00B12679"/>
    <w:rsid w:val="00B12776"/>
    <w:rsid w:val="00B12ED0"/>
    <w:rsid w:val="00B1377C"/>
    <w:rsid w:val="00B13989"/>
    <w:rsid w:val="00B15282"/>
    <w:rsid w:val="00B15C0A"/>
    <w:rsid w:val="00B16264"/>
    <w:rsid w:val="00B16B13"/>
    <w:rsid w:val="00B202D8"/>
    <w:rsid w:val="00B203CB"/>
    <w:rsid w:val="00B20CFE"/>
    <w:rsid w:val="00B247EA"/>
    <w:rsid w:val="00B25465"/>
    <w:rsid w:val="00B258BA"/>
    <w:rsid w:val="00B267D0"/>
    <w:rsid w:val="00B27A9B"/>
    <w:rsid w:val="00B30450"/>
    <w:rsid w:val="00B30BBC"/>
    <w:rsid w:val="00B320A8"/>
    <w:rsid w:val="00B325BA"/>
    <w:rsid w:val="00B32D84"/>
    <w:rsid w:val="00B33D49"/>
    <w:rsid w:val="00B33F74"/>
    <w:rsid w:val="00B34C10"/>
    <w:rsid w:val="00B408A2"/>
    <w:rsid w:val="00B40E8C"/>
    <w:rsid w:val="00B446B7"/>
    <w:rsid w:val="00B446EA"/>
    <w:rsid w:val="00B455F5"/>
    <w:rsid w:val="00B55597"/>
    <w:rsid w:val="00B555AE"/>
    <w:rsid w:val="00B55660"/>
    <w:rsid w:val="00B6060D"/>
    <w:rsid w:val="00B617F7"/>
    <w:rsid w:val="00B626EA"/>
    <w:rsid w:val="00B62D2D"/>
    <w:rsid w:val="00B63682"/>
    <w:rsid w:val="00B66BB7"/>
    <w:rsid w:val="00B678ED"/>
    <w:rsid w:val="00B70081"/>
    <w:rsid w:val="00B71E37"/>
    <w:rsid w:val="00B725C8"/>
    <w:rsid w:val="00B73FCA"/>
    <w:rsid w:val="00B74F9E"/>
    <w:rsid w:val="00B76CDE"/>
    <w:rsid w:val="00B827E6"/>
    <w:rsid w:val="00B829BB"/>
    <w:rsid w:val="00B90C9F"/>
    <w:rsid w:val="00B933EB"/>
    <w:rsid w:val="00B93429"/>
    <w:rsid w:val="00B94E1B"/>
    <w:rsid w:val="00BA162E"/>
    <w:rsid w:val="00BA17DB"/>
    <w:rsid w:val="00BA1D01"/>
    <w:rsid w:val="00BA49AB"/>
    <w:rsid w:val="00BA4B35"/>
    <w:rsid w:val="00BB00F8"/>
    <w:rsid w:val="00BB0ABC"/>
    <w:rsid w:val="00BB2522"/>
    <w:rsid w:val="00BB2FA1"/>
    <w:rsid w:val="00BC715B"/>
    <w:rsid w:val="00BD22B1"/>
    <w:rsid w:val="00BD36F0"/>
    <w:rsid w:val="00BD3926"/>
    <w:rsid w:val="00BD3A81"/>
    <w:rsid w:val="00BD3E79"/>
    <w:rsid w:val="00BD6910"/>
    <w:rsid w:val="00BE0429"/>
    <w:rsid w:val="00BE0C24"/>
    <w:rsid w:val="00BE2081"/>
    <w:rsid w:val="00BE306D"/>
    <w:rsid w:val="00BE3D95"/>
    <w:rsid w:val="00BE5BA2"/>
    <w:rsid w:val="00BE6052"/>
    <w:rsid w:val="00BE703C"/>
    <w:rsid w:val="00BE7539"/>
    <w:rsid w:val="00BF0F9A"/>
    <w:rsid w:val="00BF167A"/>
    <w:rsid w:val="00BF2F91"/>
    <w:rsid w:val="00C00146"/>
    <w:rsid w:val="00C00A70"/>
    <w:rsid w:val="00C00CE1"/>
    <w:rsid w:val="00C00F2D"/>
    <w:rsid w:val="00C031F3"/>
    <w:rsid w:val="00C03D0D"/>
    <w:rsid w:val="00C04B96"/>
    <w:rsid w:val="00C127B7"/>
    <w:rsid w:val="00C12BBD"/>
    <w:rsid w:val="00C12D84"/>
    <w:rsid w:val="00C1351A"/>
    <w:rsid w:val="00C21082"/>
    <w:rsid w:val="00C22143"/>
    <w:rsid w:val="00C257EF"/>
    <w:rsid w:val="00C25CCD"/>
    <w:rsid w:val="00C265ED"/>
    <w:rsid w:val="00C27A67"/>
    <w:rsid w:val="00C30FE2"/>
    <w:rsid w:val="00C30FE3"/>
    <w:rsid w:val="00C31042"/>
    <w:rsid w:val="00C3209B"/>
    <w:rsid w:val="00C32202"/>
    <w:rsid w:val="00C337CE"/>
    <w:rsid w:val="00C34E62"/>
    <w:rsid w:val="00C4106B"/>
    <w:rsid w:val="00C42D15"/>
    <w:rsid w:val="00C4311E"/>
    <w:rsid w:val="00C44499"/>
    <w:rsid w:val="00C4717B"/>
    <w:rsid w:val="00C55ED7"/>
    <w:rsid w:val="00C564E0"/>
    <w:rsid w:val="00C60E99"/>
    <w:rsid w:val="00C61EBB"/>
    <w:rsid w:val="00C6326A"/>
    <w:rsid w:val="00C642DE"/>
    <w:rsid w:val="00C6444C"/>
    <w:rsid w:val="00C64696"/>
    <w:rsid w:val="00C665B0"/>
    <w:rsid w:val="00C66987"/>
    <w:rsid w:val="00C66CF3"/>
    <w:rsid w:val="00C70D88"/>
    <w:rsid w:val="00C71CD6"/>
    <w:rsid w:val="00C734C7"/>
    <w:rsid w:val="00C77507"/>
    <w:rsid w:val="00C77CBB"/>
    <w:rsid w:val="00C826D5"/>
    <w:rsid w:val="00C82AC3"/>
    <w:rsid w:val="00C8335C"/>
    <w:rsid w:val="00C83684"/>
    <w:rsid w:val="00C906BA"/>
    <w:rsid w:val="00C915D1"/>
    <w:rsid w:val="00C93BB5"/>
    <w:rsid w:val="00C95410"/>
    <w:rsid w:val="00C955BE"/>
    <w:rsid w:val="00C956DE"/>
    <w:rsid w:val="00C95921"/>
    <w:rsid w:val="00C95C6F"/>
    <w:rsid w:val="00C96530"/>
    <w:rsid w:val="00C973AC"/>
    <w:rsid w:val="00CA033A"/>
    <w:rsid w:val="00CA082C"/>
    <w:rsid w:val="00CA104C"/>
    <w:rsid w:val="00CA38E7"/>
    <w:rsid w:val="00CA5700"/>
    <w:rsid w:val="00CA5846"/>
    <w:rsid w:val="00CB2874"/>
    <w:rsid w:val="00CB3A1D"/>
    <w:rsid w:val="00CB5292"/>
    <w:rsid w:val="00CB5566"/>
    <w:rsid w:val="00CB6F11"/>
    <w:rsid w:val="00CC04C9"/>
    <w:rsid w:val="00CC1228"/>
    <w:rsid w:val="00CC1F7E"/>
    <w:rsid w:val="00CC1FBA"/>
    <w:rsid w:val="00CD6266"/>
    <w:rsid w:val="00CD70F5"/>
    <w:rsid w:val="00CE0FFD"/>
    <w:rsid w:val="00CE134F"/>
    <w:rsid w:val="00CE336A"/>
    <w:rsid w:val="00CE3A13"/>
    <w:rsid w:val="00CE4060"/>
    <w:rsid w:val="00CE48F9"/>
    <w:rsid w:val="00CE66C1"/>
    <w:rsid w:val="00CE6BA5"/>
    <w:rsid w:val="00CE79EF"/>
    <w:rsid w:val="00CF0832"/>
    <w:rsid w:val="00CF0F8D"/>
    <w:rsid w:val="00CF1530"/>
    <w:rsid w:val="00CF2869"/>
    <w:rsid w:val="00CF6401"/>
    <w:rsid w:val="00CF710B"/>
    <w:rsid w:val="00CF723B"/>
    <w:rsid w:val="00D00932"/>
    <w:rsid w:val="00D00D48"/>
    <w:rsid w:val="00D04AC3"/>
    <w:rsid w:val="00D06887"/>
    <w:rsid w:val="00D10E47"/>
    <w:rsid w:val="00D113E8"/>
    <w:rsid w:val="00D1188C"/>
    <w:rsid w:val="00D119CB"/>
    <w:rsid w:val="00D13143"/>
    <w:rsid w:val="00D15A6B"/>
    <w:rsid w:val="00D16236"/>
    <w:rsid w:val="00D20595"/>
    <w:rsid w:val="00D23424"/>
    <w:rsid w:val="00D2417E"/>
    <w:rsid w:val="00D25B3B"/>
    <w:rsid w:val="00D27A59"/>
    <w:rsid w:val="00D3063A"/>
    <w:rsid w:val="00D316C6"/>
    <w:rsid w:val="00D33453"/>
    <w:rsid w:val="00D3464E"/>
    <w:rsid w:val="00D35DF6"/>
    <w:rsid w:val="00D369C4"/>
    <w:rsid w:val="00D36AC7"/>
    <w:rsid w:val="00D4557C"/>
    <w:rsid w:val="00D46DBE"/>
    <w:rsid w:val="00D470C5"/>
    <w:rsid w:val="00D50940"/>
    <w:rsid w:val="00D516C7"/>
    <w:rsid w:val="00D5511B"/>
    <w:rsid w:val="00D55258"/>
    <w:rsid w:val="00D604FD"/>
    <w:rsid w:val="00D620F3"/>
    <w:rsid w:val="00D65621"/>
    <w:rsid w:val="00D65C2A"/>
    <w:rsid w:val="00D65C53"/>
    <w:rsid w:val="00D66344"/>
    <w:rsid w:val="00D6698B"/>
    <w:rsid w:val="00D67A99"/>
    <w:rsid w:val="00D74C9F"/>
    <w:rsid w:val="00D757F6"/>
    <w:rsid w:val="00D76C01"/>
    <w:rsid w:val="00D80AD5"/>
    <w:rsid w:val="00D811A4"/>
    <w:rsid w:val="00D81A15"/>
    <w:rsid w:val="00D84903"/>
    <w:rsid w:val="00D865A0"/>
    <w:rsid w:val="00D91DC4"/>
    <w:rsid w:val="00D92EB5"/>
    <w:rsid w:val="00D93A18"/>
    <w:rsid w:val="00D93AED"/>
    <w:rsid w:val="00D95987"/>
    <w:rsid w:val="00D95F8A"/>
    <w:rsid w:val="00D968E5"/>
    <w:rsid w:val="00D96921"/>
    <w:rsid w:val="00D9698D"/>
    <w:rsid w:val="00DA2C57"/>
    <w:rsid w:val="00DA42B5"/>
    <w:rsid w:val="00DA473E"/>
    <w:rsid w:val="00DA59F3"/>
    <w:rsid w:val="00DA6345"/>
    <w:rsid w:val="00DB5761"/>
    <w:rsid w:val="00DC024C"/>
    <w:rsid w:val="00DC19CD"/>
    <w:rsid w:val="00DC7961"/>
    <w:rsid w:val="00DD05F0"/>
    <w:rsid w:val="00DD0F92"/>
    <w:rsid w:val="00DD5EB5"/>
    <w:rsid w:val="00DD69DD"/>
    <w:rsid w:val="00DE12FF"/>
    <w:rsid w:val="00DE235D"/>
    <w:rsid w:val="00DE3802"/>
    <w:rsid w:val="00DE624E"/>
    <w:rsid w:val="00DE6A33"/>
    <w:rsid w:val="00DE7C8A"/>
    <w:rsid w:val="00DF1715"/>
    <w:rsid w:val="00DF3721"/>
    <w:rsid w:val="00DF3A5E"/>
    <w:rsid w:val="00DF428C"/>
    <w:rsid w:val="00DF67AD"/>
    <w:rsid w:val="00DF6D7A"/>
    <w:rsid w:val="00E00866"/>
    <w:rsid w:val="00E05B59"/>
    <w:rsid w:val="00E06816"/>
    <w:rsid w:val="00E12AF8"/>
    <w:rsid w:val="00E152C9"/>
    <w:rsid w:val="00E1550C"/>
    <w:rsid w:val="00E164C4"/>
    <w:rsid w:val="00E170A5"/>
    <w:rsid w:val="00E20D1F"/>
    <w:rsid w:val="00E215C1"/>
    <w:rsid w:val="00E219CC"/>
    <w:rsid w:val="00E235C1"/>
    <w:rsid w:val="00E23881"/>
    <w:rsid w:val="00E2558C"/>
    <w:rsid w:val="00E256D1"/>
    <w:rsid w:val="00E27C93"/>
    <w:rsid w:val="00E3174C"/>
    <w:rsid w:val="00E31A5C"/>
    <w:rsid w:val="00E3608C"/>
    <w:rsid w:val="00E43CFA"/>
    <w:rsid w:val="00E45DE0"/>
    <w:rsid w:val="00E5084A"/>
    <w:rsid w:val="00E51225"/>
    <w:rsid w:val="00E51E63"/>
    <w:rsid w:val="00E54D34"/>
    <w:rsid w:val="00E60813"/>
    <w:rsid w:val="00E626EE"/>
    <w:rsid w:val="00E63923"/>
    <w:rsid w:val="00E64369"/>
    <w:rsid w:val="00E653AC"/>
    <w:rsid w:val="00E66897"/>
    <w:rsid w:val="00E718D8"/>
    <w:rsid w:val="00E727A3"/>
    <w:rsid w:val="00E77D90"/>
    <w:rsid w:val="00E805CC"/>
    <w:rsid w:val="00E81003"/>
    <w:rsid w:val="00E82429"/>
    <w:rsid w:val="00E83342"/>
    <w:rsid w:val="00E83776"/>
    <w:rsid w:val="00E84C60"/>
    <w:rsid w:val="00E8627D"/>
    <w:rsid w:val="00E8678C"/>
    <w:rsid w:val="00E86B92"/>
    <w:rsid w:val="00E92042"/>
    <w:rsid w:val="00E93210"/>
    <w:rsid w:val="00E96951"/>
    <w:rsid w:val="00EA205F"/>
    <w:rsid w:val="00EA255F"/>
    <w:rsid w:val="00EA2616"/>
    <w:rsid w:val="00EA289A"/>
    <w:rsid w:val="00EA420C"/>
    <w:rsid w:val="00EA450B"/>
    <w:rsid w:val="00EA5702"/>
    <w:rsid w:val="00EA5CD7"/>
    <w:rsid w:val="00EA7761"/>
    <w:rsid w:val="00EB0BF1"/>
    <w:rsid w:val="00EB379E"/>
    <w:rsid w:val="00EB3E2B"/>
    <w:rsid w:val="00EB44DE"/>
    <w:rsid w:val="00EB4C94"/>
    <w:rsid w:val="00EB50A7"/>
    <w:rsid w:val="00EC0DED"/>
    <w:rsid w:val="00EC3C27"/>
    <w:rsid w:val="00EC3CEE"/>
    <w:rsid w:val="00EC545D"/>
    <w:rsid w:val="00EC69E5"/>
    <w:rsid w:val="00ED00B2"/>
    <w:rsid w:val="00ED0159"/>
    <w:rsid w:val="00ED10E4"/>
    <w:rsid w:val="00ED28AF"/>
    <w:rsid w:val="00ED61E5"/>
    <w:rsid w:val="00ED7810"/>
    <w:rsid w:val="00EE299D"/>
    <w:rsid w:val="00EE5FFF"/>
    <w:rsid w:val="00EE6A18"/>
    <w:rsid w:val="00EE7CBD"/>
    <w:rsid w:val="00EF09E3"/>
    <w:rsid w:val="00EF1086"/>
    <w:rsid w:val="00EF2E1E"/>
    <w:rsid w:val="00EF4B0E"/>
    <w:rsid w:val="00EF619A"/>
    <w:rsid w:val="00EF66DA"/>
    <w:rsid w:val="00EF6F4A"/>
    <w:rsid w:val="00EF7401"/>
    <w:rsid w:val="00EF7502"/>
    <w:rsid w:val="00F00FBB"/>
    <w:rsid w:val="00F0171B"/>
    <w:rsid w:val="00F05006"/>
    <w:rsid w:val="00F06F1D"/>
    <w:rsid w:val="00F07155"/>
    <w:rsid w:val="00F1185B"/>
    <w:rsid w:val="00F1214A"/>
    <w:rsid w:val="00F12594"/>
    <w:rsid w:val="00F1261E"/>
    <w:rsid w:val="00F13077"/>
    <w:rsid w:val="00F130B5"/>
    <w:rsid w:val="00F1571C"/>
    <w:rsid w:val="00F203BD"/>
    <w:rsid w:val="00F20BDD"/>
    <w:rsid w:val="00F21721"/>
    <w:rsid w:val="00F21A85"/>
    <w:rsid w:val="00F221A9"/>
    <w:rsid w:val="00F22834"/>
    <w:rsid w:val="00F24937"/>
    <w:rsid w:val="00F24A59"/>
    <w:rsid w:val="00F24FCD"/>
    <w:rsid w:val="00F259F0"/>
    <w:rsid w:val="00F25FC5"/>
    <w:rsid w:val="00F301F8"/>
    <w:rsid w:val="00F33E1B"/>
    <w:rsid w:val="00F3466E"/>
    <w:rsid w:val="00F34B10"/>
    <w:rsid w:val="00F35E6C"/>
    <w:rsid w:val="00F37DAB"/>
    <w:rsid w:val="00F40B2D"/>
    <w:rsid w:val="00F42601"/>
    <w:rsid w:val="00F507F0"/>
    <w:rsid w:val="00F5111D"/>
    <w:rsid w:val="00F514B7"/>
    <w:rsid w:val="00F52F4F"/>
    <w:rsid w:val="00F53ED3"/>
    <w:rsid w:val="00F542E2"/>
    <w:rsid w:val="00F54518"/>
    <w:rsid w:val="00F5614D"/>
    <w:rsid w:val="00F5649A"/>
    <w:rsid w:val="00F56A26"/>
    <w:rsid w:val="00F56E5D"/>
    <w:rsid w:val="00F578B5"/>
    <w:rsid w:val="00F610BE"/>
    <w:rsid w:val="00F62A17"/>
    <w:rsid w:val="00F632E7"/>
    <w:rsid w:val="00F63CCB"/>
    <w:rsid w:val="00F63DFB"/>
    <w:rsid w:val="00F64AE1"/>
    <w:rsid w:val="00F65C53"/>
    <w:rsid w:val="00F66F8D"/>
    <w:rsid w:val="00F67F0A"/>
    <w:rsid w:val="00F7149C"/>
    <w:rsid w:val="00F71A73"/>
    <w:rsid w:val="00F71F6E"/>
    <w:rsid w:val="00F7287E"/>
    <w:rsid w:val="00F75228"/>
    <w:rsid w:val="00F75BCC"/>
    <w:rsid w:val="00F762A8"/>
    <w:rsid w:val="00F76F2A"/>
    <w:rsid w:val="00F77CF4"/>
    <w:rsid w:val="00F80F7F"/>
    <w:rsid w:val="00F80FD9"/>
    <w:rsid w:val="00F82FF8"/>
    <w:rsid w:val="00F84589"/>
    <w:rsid w:val="00F85B7F"/>
    <w:rsid w:val="00F8702C"/>
    <w:rsid w:val="00F915AE"/>
    <w:rsid w:val="00F936D0"/>
    <w:rsid w:val="00F963DC"/>
    <w:rsid w:val="00F96D55"/>
    <w:rsid w:val="00FA0CF9"/>
    <w:rsid w:val="00FA3F21"/>
    <w:rsid w:val="00FB1CE3"/>
    <w:rsid w:val="00FB26A6"/>
    <w:rsid w:val="00FB3C92"/>
    <w:rsid w:val="00FB4C7C"/>
    <w:rsid w:val="00FB6722"/>
    <w:rsid w:val="00FC6410"/>
    <w:rsid w:val="00FC6D95"/>
    <w:rsid w:val="00FC7839"/>
    <w:rsid w:val="00FC7E86"/>
    <w:rsid w:val="00FD140D"/>
    <w:rsid w:val="00FD6E57"/>
    <w:rsid w:val="00FD71AD"/>
    <w:rsid w:val="00FE0A33"/>
    <w:rsid w:val="00FE2E93"/>
    <w:rsid w:val="00FE3693"/>
    <w:rsid w:val="00FF3F68"/>
    <w:rsid w:val="00FF5A66"/>
    <w:rsid w:val="00FF66FC"/>
    <w:rsid w:val="00FF7D6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1F046B"/>
  <w15:docId w15:val="{EC286CD9-5599-44F3-B242-21A9F8728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lang w:val="en-GB"/>
    </w:rPr>
  </w:style>
  <w:style w:type="paragraph" w:styleId="Nagwek1">
    <w:name w:val="heading 1"/>
    <w:basedOn w:val="Normalny"/>
    <w:next w:val="Normalny"/>
    <w:link w:val="Nagwek1Znak"/>
    <w:uiPriority w:val="9"/>
    <w:qFormat/>
    <w:rsid w:val="00670A0E"/>
    <w:pPr>
      <w:keepNext/>
      <w:keepLines/>
      <w:spacing w:before="320" w:after="320" w:line="480" w:lineRule="exact"/>
      <w:contextualSpacing/>
      <w:outlineLvl w:val="0"/>
    </w:pPr>
    <w:rPr>
      <w:rFonts w:asciiTheme="majorHAnsi" w:eastAsiaTheme="majorEastAsia" w:hAnsiTheme="majorHAnsi" w:cstheme="majorBidi"/>
      <w:color w:val="CE0E2D"/>
      <w:sz w:val="36"/>
      <w:szCs w:val="32"/>
    </w:rPr>
  </w:style>
  <w:style w:type="paragraph" w:styleId="Nagwek2">
    <w:name w:val="heading 2"/>
    <w:basedOn w:val="Normalny"/>
    <w:next w:val="Normalny"/>
    <w:link w:val="Nagwek2Znak"/>
    <w:uiPriority w:val="9"/>
    <w:unhideWhenUsed/>
    <w:qFormat/>
    <w:rsid w:val="00670A0E"/>
    <w:pPr>
      <w:keepNext/>
      <w:keepLines/>
      <w:spacing w:before="320" w:after="320" w:line="320" w:lineRule="exact"/>
      <w:contextualSpacing/>
      <w:outlineLvl w:val="1"/>
    </w:pPr>
    <w:rPr>
      <w:rFonts w:eastAsiaTheme="majorEastAsia" w:cstheme="majorBidi"/>
      <w:b/>
      <w:color w:val="272626"/>
      <w:sz w:val="26"/>
      <w:szCs w:val="26"/>
    </w:rPr>
  </w:style>
  <w:style w:type="paragraph" w:styleId="Nagwek3">
    <w:name w:val="heading 3"/>
    <w:basedOn w:val="Normalny"/>
    <w:next w:val="Normalny"/>
    <w:link w:val="Nagwek3Znak"/>
    <w:uiPriority w:val="9"/>
    <w:semiHidden/>
    <w:unhideWhenUsed/>
    <w:qFormat/>
    <w:rsid w:val="00714F7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70A0E"/>
    <w:rPr>
      <w:rFonts w:asciiTheme="majorHAnsi" w:eastAsiaTheme="majorEastAsia" w:hAnsiTheme="majorHAnsi" w:cstheme="majorBidi"/>
      <w:color w:val="CE0E2D"/>
      <w:sz w:val="36"/>
      <w:szCs w:val="32"/>
    </w:rPr>
  </w:style>
  <w:style w:type="character" w:customStyle="1" w:styleId="Nagwek2Znak">
    <w:name w:val="Nagłówek 2 Znak"/>
    <w:basedOn w:val="Domylnaczcionkaakapitu"/>
    <w:link w:val="Nagwek2"/>
    <w:uiPriority w:val="9"/>
    <w:rsid w:val="00670A0E"/>
    <w:rPr>
      <w:rFonts w:eastAsiaTheme="majorEastAsia" w:cstheme="majorBidi"/>
      <w:b/>
      <w:color w:val="272626"/>
      <w:sz w:val="26"/>
      <w:szCs w:val="26"/>
    </w:rPr>
  </w:style>
  <w:style w:type="paragraph" w:customStyle="1" w:styleId="tekstpogrubiony">
    <w:name w:val="tekst pogrubiony"/>
    <w:autoRedefine/>
    <w:qFormat/>
    <w:rsid w:val="00670A0E"/>
    <w:pPr>
      <w:spacing w:after="0" w:line="320" w:lineRule="exact"/>
    </w:pPr>
    <w:rPr>
      <w:rFonts w:ascii="Calibri" w:hAnsi="Calibri"/>
      <w:b/>
      <w:bCs/>
      <w:color w:val="272626"/>
      <w:sz w:val="20"/>
      <w:szCs w:val="18"/>
    </w:rPr>
  </w:style>
  <w:style w:type="paragraph" w:styleId="Tytu">
    <w:name w:val="Title"/>
    <w:basedOn w:val="Normalny"/>
    <w:next w:val="Normalny"/>
    <w:link w:val="TytuZnak"/>
    <w:uiPriority w:val="10"/>
    <w:qFormat/>
    <w:rsid w:val="00670A0E"/>
    <w:pPr>
      <w:spacing w:after="560" w:line="240" w:lineRule="auto"/>
    </w:pPr>
    <w:rPr>
      <w:rFonts w:eastAsiaTheme="majorEastAsia" w:cs="Times New Roman (Nagłówki CS)"/>
      <w:b/>
      <w:color w:val="CE0E2D"/>
      <w:kern w:val="28"/>
      <w:sz w:val="56"/>
      <w:szCs w:val="56"/>
    </w:rPr>
  </w:style>
  <w:style w:type="character" w:customStyle="1" w:styleId="TytuZnak">
    <w:name w:val="Tytuł Znak"/>
    <w:basedOn w:val="Domylnaczcionkaakapitu"/>
    <w:link w:val="Tytu"/>
    <w:uiPriority w:val="10"/>
    <w:rsid w:val="00670A0E"/>
    <w:rPr>
      <w:rFonts w:eastAsiaTheme="majorEastAsia" w:cs="Times New Roman (Nagłówki CS)"/>
      <w:b/>
      <w:color w:val="CE0E2D"/>
      <w:kern w:val="28"/>
      <w:sz w:val="56"/>
      <w:szCs w:val="56"/>
    </w:rPr>
  </w:style>
  <w:style w:type="paragraph" w:styleId="Akapitzlist">
    <w:name w:val="List Paragraph"/>
    <w:basedOn w:val="Normalny"/>
    <w:uiPriority w:val="34"/>
    <w:qFormat/>
    <w:rsid w:val="00670A0E"/>
    <w:pPr>
      <w:numPr>
        <w:numId w:val="1"/>
      </w:numPr>
      <w:spacing w:after="0" w:line="320" w:lineRule="exact"/>
      <w:ind w:left="284" w:hanging="284"/>
      <w:contextualSpacing/>
    </w:pPr>
    <w:rPr>
      <w:rFonts w:asciiTheme="majorHAnsi" w:hAnsiTheme="majorHAnsi"/>
      <w:sz w:val="20"/>
      <w:szCs w:val="24"/>
    </w:rPr>
  </w:style>
  <w:style w:type="character" w:styleId="Pogrubienie">
    <w:name w:val="Strong"/>
    <w:basedOn w:val="Domylnaczcionkaakapitu"/>
    <w:uiPriority w:val="22"/>
    <w:qFormat/>
    <w:rsid w:val="00670A0E"/>
    <w:rPr>
      <w:b/>
      <w:bCs/>
    </w:rPr>
  </w:style>
  <w:style w:type="character" w:styleId="Hipercze">
    <w:name w:val="Hyperlink"/>
    <w:basedOn w:val="Domylnaczcionkaakapitu"/>
    <w:uiPriority w:val="99"/>
    <w:unhideWhenUsed/>
    <w:rsid w:val="00670A0E"/>
    <w:rPr>
      <w:color w:val="0000FF"/>
      <w:u w:val="single"/>
    </w:rPr>
  </w:style>
  <w:style w:type="paragraph" w:styleId="Nagwek">
    <w:name w:val="header"/>
    <w:basedOn w:val="Normalny"/>
    <w:link w:val="NagwekZnak"/>
    <w:uiPriority w:val="99"/>
    <w:unhideWhenUsed/>
    <w:rsid w:val="00670A0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70A0E"/>
  </w:style>
  <w:style w:type="paragraph" w:styleId="Stopka">
    <w:name w:val="footer"/>
    <w:basedOn w:val="Normalny"/>
    <w:link w:val="StopkaZnak"/>
    <w:uiPriority w:val="99"/>
    <w:unhideWhenUsed/>
    <w:rsid w:val="00670A0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70A0E"/>
  </w:style>
  <w:style w:type="character" w:customStyle="1" w:styleId="Nierozpoznanawzmianka1">
    <w:name w:val="Nierozpoznana wzmianka1"/>
    <w:basedOn w:val="Domylnaczcionkaakapitu"/>
    <w:uiPriority w:val="99"/>
    <w:semiHidden/>
    <w:unhideWhenUsed/>
    <w:rsid w:val="00515101"/>
    <w:rPr>
      <w:color w:val="605E5C"/>
      <w:shd w:val="clear" w:color="auto" w:fill="E1DFDD"/>
    </w:rPr>
  </w:style>
  <w:style w:type="paragraph" w:styleId="Tekstdymka">
    <w:name w:val="Balloon Text"/>
    <w:basedOn w:val="Normalny"/>
    <w:link w:val="TekstdymkaZnak"/>
    <w:uiPriority w:val="99"/>
    <w:semiHidden/>
    <w:unhideWhenUsed/>
    <w:rsid w:val="00DA2C5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A2C57"/>
    <w:rPr>
      <w:rFonts w:ascii="Segoe UI" w:hAnsi="Segoe UI" w:cs="Segoe UI"/>
      <w:sz w:val="18"/>
      <w:szCs w:val="18"/>
    </w:rPr>
  </w:style>
  <w:style w:type="character" w:customStyle="1" w:styleId="Nagwek3Znak">
    <w:name w:val="Nagłówek 3 Znak"/>
    <w:basedOn w:val="Domylnaczcionkaakapitu"/>
    <w:link w:val="Nagwek3"/>
    <w:uiPriority w:val="9"/>
    <w:semiHidden/>
    <w:rsid w:val="00714F7A"/>
    <w:rPr>
      <w:rFonts w:asciiTheme="majorHAnsi" w:eastAsiaTheme="majorEastAsia" w:hAnsiTheme="majorHAnsi" w:cstheme="majorBidi"/>
      <w:color w:val="1F3763" w:themeColor="accent1" w:themeShade="7F"/>
      <w:sz w:val="24"/>
      <w:szCs w:val="24"/>
    </w:rPr>
  </w:style>
  <w:style w:type="character" w:styleId="Uwydatnienie">
    <w:name w:val="Emphasis"/>
    <w:basedOn w:val="Domylnaczcionkaakapitu"/>
    <w:uiPriority w:val="20"/>
    <w:qFormat/>
    <w:rsid w:val="004D3CFD"/>
    <w:rPr>
      <w:i/>
      <w:iCs/>
    </w:rPr>
  </w:style>
  <w:style w:type="character" w:styleId="Odwoaniedokomentarza">
    <w:name w:val="annotation reference"/>
    <w:basedOn w:val="Domylnaczcionkaakapitu"/>
    <w:uiPriority w:val="99"/>
    <w:semiHidden/>
    <w:unhideWhenUsed/>
    <w:rsid w:val="00C70D88"/>
    <w:rPr>
      <w:sz w:val="16"/>
      <w:szCs w:val="16"/>
    </w:rPr>
  </w:style>
  <w:style w:type="paragraph" w:styleId="Tekstkomentarza">
    <w:name w:val="annotation text"/>
    <w:basedOn w:val="Normalny"/>
    <w:link w:val="TekstkomentarzaZnak"/>
    <w:uiPriority w:val="99"/>
    <w:unhideWhenUsed/>
    <w:rsid w:val="00C70D88"/>
    <w:pPr>
      <w:spacing w:line="240" w:lineRule="auto"/>
    </w:pPr>
    <w:rPr>
      <w:sz w:val="20"/>
      <w:szCs w:val="20"/>
    </w:rPr>
  </w:style>
  <w:style w:type="character" w:customStyle="1" w:styleId="TekstkomentarzaZnak">
    <w:name w:val="Tekst komentarza Znak"/>
    <w:basedOn w:val="Domylnaczcionkaakapitu"/>
    <w:link w:val="Tekstkomentarza"/>
    <w:uiPriority w:val="99"/>
    <w:rsid w:val="00C70D88"/>
    <w:rPr>
      <w:sz w:val="20"/>
      <w:szCs w:val="20"/>
      <w:lang w:val="en-GB"/>
    </w:rPr>
  </w:style>
  <w:style w:type="paragraph" w:styleId="Tematkomentarza">
    <w:name w:val="annotation subject"/>
    <w:basedOn w:val="Tekstkomentarza"/>
    <w:next w:val="Tekstkomentarza"/>
    <w:link w:val="TematkomentarzaZnak"/>
    <w:uiPriority w:val="99"/>
    <w:semiHidden/>
    <w:unhideWhenUsed/>
    <w:rsid w:val="00C70D88"/>
    <w:rPr>
      <w:b/>
      <w:bCs/>
    </w:rPr>
  </w:style>
  <w:style w:type="character" w:customStyle="1" w:styleId="TematkomentarzaZnak">
    <w:name w:val="Temat komentarza Znak"/>
    <w:basedOn w:val="TekstkomentarzaZnak"/>
    <w:link w:val="Tematkomentarza"/>
    <w:uiPriority w:val="99"/>
    <w:semiHidden/>
    <w:rsid w:val="00C70D88"/>
    <w:rPr>
      <w:b/>
      <w:bCs/>
      <w:sz w:val="20"/>
      <w:szCs w:val="20"/>
      <w:lang w:val="en-GB"/>
    </w:rPr>
  </w:style>
  <w:style w:type="paragraph" w:styleId="NormalnyWeb">
    <w:name w:val="Normal (Web)"/>
    <w:basedOn w:val="Normalny"/>
    <w:uiPriority w:val="99"/>
    <w:unhideWhenUsed/>
    <w:rsid w:val="00883F19"/>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Poprawka">
    <w:name w:val="Revision"/>
    <w:hidden/>
    <w:uiPriority w:val="99"/>
    <w:semiHidden/>
    <w:rsid w:val="00F20BDD"/>
    <w:pPr>
      <w:spacing w:after="0" w:line="240" w:lineRule="auto"/>
    </w:pPr>
  </w:style>
  <w:style w:type="paragraph" w:styleId="Tekstprzypisukocowego">
    <w:name w:val="endnote text"/>
    <w:basedOn w:val="Normalny"/>
    <w:link w:val="TekstprzypisukocowegoZnak"/>
    <w:uiPriority w:val="99"/>
    <w:semiHidden/>
    <w:unhideWhenUsed/>
    <w:rsid w:val="0088329C"/>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88329C"/>
    <w:rPr>
      <w:sz w:val="20"/>
      <w:szCs w:val="20"/>
    </w:rPr>
  </w:style>
  <w:style w:type="character" w:styleId="Odwoanieprzypisukocowego">
    <w:name w:val="endnote reference"/>
    <w:basedOn w:val="Domylnaczcionkaakapitu"/>
    <w:uiPriority w:val="99"/>
    <w:semiHidden/>
    <w:unhideWhenUsed/>
    <w:rsid w:val="0088329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492960">
      <w:bodyDiv w:val="1"/>
      <w:marLeft w:val="0"/>
      <w:marRight w:val="0"/>
      <w:marTop w:val="0"/>
      <w:marBottom w:val="0"/>
      <w:divBdr>
        <w:top w:val="none" w:sz="0" w:space="0" w:color="auto"/>
        <w:left w:val="none" w:sz="0" w:space="0" w:color="auto"/>
        <w:bottom w:val="none" w:sz="0" w:space="0" w:color="auto"/>
        <w:right w:val="none" w:sz="0" w:space="0" w:color="auto"/>
      </w:divBdr>
    </w:div>
    <w:div w:id="348534425">
      <w:bodyDiv w:val="1"/>
      <w:marLeft w:val="0"/>
      <w:marRight w:val="0"/>
      <w:marTop w:val="0"/>
      <w:marBottom w:val="0"/>
      <w:divBdr>
        <w:top w:val="none" w:sz="0" w:space="0" w:color="auto"/>
        <w:left w:val="none" w:sz="0" w:space="0" w:color="auto"/>
        <w:bottom w:val="none" w:sz="0" w:space="0" w:color="auto"/>
        <w:right w:val="none" w:sz="0" w:space="0" w:color="auto"/>
      </w:divBdr>
    </w:div>
    <w:div w:id="383137926">
      <w:bodyDiv w:val="1"/>
      <w:marLeft w:val="0"/>
      <w:marRight w:val="0"/>
      <w:marTop w:val="0"/>
      <w:marBottom w:val="0"/>
      <w:divBdr>
        <w:top w:val="none" w:sz="0" w:space="0" w:color="auto"/>
        <w:left w:val="none" w:sz="0" w:space="0" w:color="auto"/>
        <w:bottom w:val="none" w:sz="0" w:space="0" w:color="auto"/>
        <w:right w:val="none" w:sz="0" w:space="0" w:color="auto"/>
      </w:divBdr>
      <w:divsChild>
        <w:div w:id="540633600">
          <w:marLeft w:val="0"/>
          <w:marRight w:val="0"/>
          <w:marTop w:val="0"/>
          <w:marBottom w:val="0"/>
          <w:divBdr>
            <w:top w:val="none" w:sz="0" w:space="0" w:color="auto"/>
            <w:left w:val="none" w:sz="0" w:space="0" w:color="auto"/>
            <w:bottom w:val="none" w:sz="0" w:space="0" w:color="auto"/>
            <w:right w:val="none" w:sz="0" w:space="0" w:color="auto"/>
          </w:divBdr>
          <w:divsChild>
            <w:div w:id="1508400716">
              <w:marLeft w:val="0"/>
              <w:marRight w:val="0"/>
              <w:marTop w:val="0"/>
              <w:marBottom w:val="0"/>
              <w:divBdr>
                <w:top w:val="none" w:sz="0" w:space="0" w:color="auto"/>
                <w:left w:val="none" w:sz="0" w:space="0" w:color="auto"/>
                <w:bottom w:val="none" w:sz="0" w:space="0" w:color="auto"/>
                <w:right w:val="none" w:sz="0" w:space="0" w:color="auto"/>
              </w:divBdr>
              <w:divsChild>
                <w:div w:id="1396200434">
                  <w:marLeft w:val="0"/>
                  <w:marRight w:val="0"/>
                  <w:marTop w:val="0"/>
                  <w:marBottom w:val="0"/>
                  <w:divBdr>
                    <w:top w:val="none" w:sz="0" w:space="0" w:color="auto"/>
                    <w:left w:val="none" w:sz="0" w:space="0" w:color="auto"/>
                    <w:bottom w:val="none" w:sz="0" w:space="0" w:color="auto"/>
                    <w:right w:val="none" w:sz="0" w:space="0" w:color="auto"/>
                  </w:divBdr>
                </w:div>
                <w:div w:id="446630679">
                  <w:marLeft w:val="0"/>
                  <w:marRight w:val="0"/>
                  <w:marTop w:val="0"/>
                  <w:marBottom w:val="0"/>
                  <w:divBdr>
                    <w:top w:val="none" w:sz="0" w:space="0" w:color="auto"/>
                    <w:left w:val="none" w:sz="0" w:space="0" w:color="auto"/>
                    <w:bottom w:val="none" w:sz="0" w:space="0" w:color="auto"/>
                    <w:right w:val="none" w:sz="0" w:space="0" w:color="auto"/>
                  </w:divBdr>
                </w:div>
                <w:div w:id="2048329054">
                  <w:marLeft w:val="0"/>
                  <w:marRight w:val="0"/>
                  <w:marTop w:val="0"/>
                  <w:marBottom w:val="0"/>
                  <w:divBdr>
                    <w:top w:val="none" w:sz="0" w:space="0" w:color="auto"/>
                    <w:left w:val="none" w:sz="0" w:space="0" w:color="auto"/>
                    <w:bottom w:val="none" w:sz="0" w:space="0" w:color="auto"/>
                    <w:right w:val="none" w:sz="0" w:space="0" w:color="auto"/>
                  </w:divBdr>
                </w:div>
                <w:div w:id="892086776">
                  <w:marLeft w:val="0"/>
                  <w:marRight w:val="0"/>
                  <w:marTop w:val="0"/>
                  <w:marBottom w:val="0"/>
                  <w:divBdr>
                    <w:top w:val="none" w:sz="0" w:space="0" w:color="auto"/>
                    <w:left w:val="none" w:sz="0" w:space="0" w:color="auto"/>
                    <w:bottom w:val="none" w:sz="0" w:space="0" w:color="auto"/>
                    <w:right w:val="none" w:sz="0" w:space="0" w:color="auto"/>
                  </w:divBdr>
                </w:div>
                <w:div w:id="435713998">
                  <w:marLeft w:val="0"/>
                  <w:marRight w:val="0"/>
                  <w:marTop w:val="0"/>
                  <w:marBottom w:val="0"/>
                  <w:divBdr>
                    <w:top w:val="none" w:sz="0" w:space="0" w:color="auto"/>
                    <w:left w:val="none" w:sz="0" w:space="0" w:color="auto"/>
                    <w:bottom w:val="none" w:sz="0" w:space="0" w:color="auto"/>
                    <w:right w:val="none" w:sz="0" w:space="0" w:color="auto"/>
                  </w:divBdr>
                </w:div>
                <w:div w:id="1209031037">
                  <w:marLeft w:val="0"/>
                  <w:marRight w:val="0"/>
                  <w:marTop w:val="0"/>
                  <w:marBottom w:val="0"/>
                  <w:divBdr>
                    <w:top w:val="none" w:sz="0" w:space="0" w:color="auto"/>
                    <w:left w:val="none" w:sz="0" w:space="0" w:color="auto"/>
                    <w:bottom w:val="none" w:sz="0" w:space="0" w:color="auto"/>
                    <w:right w:val="none" w:sz="0" w:space="0" w:color="auto"/>
                  </w:divBdr>
                </w:div>
                <w:div w:id="819076481">
                  <w:marLeft w:val="0"/>
                  <w:marRight w:val="0"/>
                  <w:marTop w:val="0"/>
                  <w:marBottom w:val="0"/>
                  <w:divBdr>
                    <w:top w:val="none" w:sz="0" w:space="0" w:color="auto"/>
                    <w:left w:val="none" w:sz="0" w:space="0" w:color="auto"/>
                    <w:bottom w:val="none" w:sz="0" w:space="0" w:color="auto"/>
                    <w:right w:val="none" w:sz="0" w:space="0" w:color="auto"/>
                  </w:divBdr>
                </w:div>
                <w:div w:id="1703702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833239">
      <w:bodyDiv w:val="1"/>
      <w:marLeft w:val="0"/>
      <w:marRight w:val="0"/>
      <w:marTop w:val="0"/>
      <w:marBottom w:val="0"/>
      <w:divBdr>
        <w:top w:val="none" w:sz="0" w:space="0" w:color="auto"/>
        <w:left w:val="none" w:sz="0" w:space="0" w:color="auto"/>
        <w:bottom w:val="none" w:sz="0" w:space="0" w:color="auto"/>
        <w:right w:val="none" w:sz="0" w:space="0" w:color="auto"/>
      </w:divBdr>
    </w:div>
    <w:div w:id="920724001">
      <w:bodyDiv w:val="1"/>
      <w:marLeft w:val="0"/>
      <w:marRight w:val="0"/>
      <w:marTop w:val="0"/>
      <w:marBottom w:val="0"/>
      <w:divBdr>
        <w:top w:val="none" w:sz="0" w:space="0" w:color="auto"/>
        <w:left w:val="none" w:sz="0" w:space="0" w:color="auto"/>
        <w:bottom w:val="none" w:sz="0" w:space="0" w:color="auto"/>
        <w:right w:val="none" w:sz="0" w:space="0" w:color="auto"/>
      </w:divBdr>
    </w:div>
    <w:div w:id="1118185215">
      <w:bodyDiv w:val="1"/>
      <w:marLeft w:val="0"/>
      <w:marRight w:val="0"/>
      <w:marTop w:val="0"/>
      <w:marBottom w:val="0"/>
      <w:divBdr>
        <w:top w:val="none" w:sz="0" w:space="0" w:color="auto"/>
        <w:left w:val="none" w:sz="0" w:space="0" w:color="auto"/>
        <w:bottom w:val="none" w:sz="0" w:space="0" w:color="auto"/>
        <w:right w:val="none" w:sz="0" w:space="0" w:color="auto"/>
      </w:divBdr>
      <w:divsChild>
        <w:div w:id="1515075323">
          <w:marLeft w:val="0"/>
          <w:marRight w:val="0"/>
          <w:marTop w:val="0"/>
          <w:marBottom w:val="0"/>
          <w:divBdr>
            <w:top w:val="none" w:sz="0" w:space="0" w:color="auto"/>
            <w:left w:val="none" w:sz="0" w:space="0" w:color="auto"/>
            <w:bottom w:val="none" w:sz="0" w:space="0" w:color="auto"/>
            <w:right w:val="none" w:sz="0" w:space="0" w:color="auto"/>
          </w:divBdr>
        </w:div>
      </w:divsChild>
    </w:div>
    <w:div w:id="1236744345">
      <w:bodyDiv w:val="1"/>
      <w:marLeft w:val="0"/>
      <w:marRight w:val="0"/>
      <w:marTop w:val="0"/>
      <w:marBottom w:val="0"/>
      <w:divBdr>
        <w:top w:val="none" w:sz="0" w:space="0" w:color="auto"/>
        <w:left w:val="none" w:sz="0" w:space="0" w:color="auto"/>
        <w:bottom w:val="none" w:sz="0" w:space="0" w:color="auto"/>
        <w:right w:val="none" w:sz="0" w:space="0" w:color="auto"/>
      </w:divBdr>
    </w:div>
    <w:div w:id="1591234584">
      <w:bodyDiv w:val="1"/>
      <w:marLeft w:val="0"/>
      <w:marRight w:val="0"/>
      <w:marTop w:val="0"/>
      <w:marBottom w:val="0"/>
      <w:divBdr>
        <w:top w:val="none" w:sz="0" w:space="0" w:color="auto"/>
        <w:left w:val="none" w:sz="0" w:space="0" w:color="auto"/>
        <w:bottom w:val="none" w:sz="0" w:space="0" w:color="auto"/>
        <w:right w:val="none" w:sz="0" w:space="0" w:color="auto"/>
      </w:divBdr>
    </w:div>
    <w:div w:id="1766993405">
      <w:bodyDiv w:val="1"/>
      <w:marLeft w:val="0"/>
      <w:marRight w:val="0"/>
      <w:marTop w:val="0"/>
      <w:marBottom w:val="0"/>
      <w:divBdr>
        <w:top w:val="none" w:sz="0" w:space="0" w:color="auto"/>
        <w:left w:val="none" w:sz="0" w:space="0" w:color="auto"/>
        <w:bottom w:val="none" w:sz="0" w:space="0" w:color="auto"/>
        <w:right w:val="none" w:sz="0" w:space="0" w:color="auto"/>
      </w:divBdr>
    </w:div>
    <w:div w:id="210279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www.youtube.com/watch?v=JQ6wUfR_X38" TargetMode="External"/><Relationship Id="rId39" Type="http://schemas.openxmlformats.org/officeDocument/2006/relationships/image" Target="media/image13.png"/><Relationship Id="rId21" Type="http://schemas.openxmlformats.org/officeDocument/2006/relationships/hyperlink" Target="https://www.youtube.com/watch?v=-pg99GwJiHk" TargetMode="External"/><Relationship Id="rId34" Type="http://schemas.openxmlformats.org/officeDocument/2006/relationships/hyperlink" Target="https://www.youtube.com/user/expoPoland" TargetMode="External"/><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hyperlink" Target="https://www.youtube.com/watch?v=XcplqQ1gvzY" TargetMode="External"/><Relationship Id="rId11" Type="http://schemas.openxmlformats.org/officeDocument/2006/relationships/image" Target="media/image4.jpeg"/><Relationship Id="rId24" Type="http://schemas.openxmlformats.org/officeDocument/2006/relationships/hyperlink" Target="https://www.youtube.com/watch?v=_V-TdRes9ZY" TargetMode="External"/><Relationship Id="rId32" Type="http://schemas.openxmlformats.org/officeDocument/2006/relationships/hyperlink" Target="http://www.expo.gov.pl" TargetMode="External"/><Relationship Id="rId37" Type="http://schemas.openxmlformats.org/officeDocument/2006/relationships/hyperlink" Target="https://twitter.com/ExpoPL" TargetMode="External"/><Relationship Id="rId40" Type="http://schemas.openxmlformats.org/officeDocument/2006/relationships/hyperlink" Target="https://www.linkedin.com/showcase/poland-at-expo/?viewAsMember=true" TargetMode="External"/><Relationship Id="rId45" Type="http://schemas.openxmlformats.org/officeDocument/2006/relationships/image" Target="media/image18.png"/><Relationship Id="rId53"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www.youtube.com/watch?v=NJXQUIx32Q0" TargetMode="External"/><Relationship Id="rId44" Type="http://schemas.openxmlformats.org/officeDocument/2006/relationships/image" Target="media/image17.jpe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youtube.com/watch?v=glbftEAtuT4" TargetMode="External"/><Relationship Id="rId27" Type="http://schemas.openxmlformats.org/officeDocument/2006/relationships/hyperlink" Target="https://www.youtube.com/watch?v=Kx8PXl0jbZM" TargetMode="External"/><Relationship Id="rId30" Type="http://schemas.openxmlformats.org/officeDocument/2006/relationships/hyperlink" Target="https://www.youtube.com/watch?v=6Ftt17DJvn0" TargetMode="External"/><Relationship Id="rId35" Type="http://schemas.openxmlformats.org/officeDocument/2006/relationships/hyperlink" Target="https://www.facebook.com/ExpoPL/" TargetMode="External"/><Relationship Id="rId43" Type="http://schemas.openxmlformats.org/officeDocument/2006/relationships/image" Target="media/image16.jpeg"/><Relationship Id="rId48" Type="http://schemas.openxmlformats.org/officeDocument/2006/relationships/image" Target="media/image21.jpeg"/><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www.youtube.com/watch?v=oLBrDdYgflA" TargetMode="External"/><Relationship Id="rId33" Type="http://schemas.openxmlformats.org/officeDocument/2006/relationships/hyperlink" Target="https://www.linkedin.com/showcase/poland-at-expo/" TargetMode="External"/><Relationship Id="rId38" Type="http://schemas.openxmlformats.org/officeDocument/2006/relationships/hyperlink" Target="https://www.facebook.com/ExpoPL" TargetMode="External"/><Relationship Id="rId46" Type="http://schemas.openxmlformats.org/officeDocument/2006/relationships/image" Target="media/image19.png"/><Relationship Id="rId20" Type="http://schemas.openxmlformats.org/officeDocument/2006/relationships/hyperlink" Target="https://expo.gov.pl/" TargetMode="External"/><Relationship Id="rId41" Type="http://schemas.openxmlformats.org/officeDocument/2006/relationships/image" Target="media/image1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www.youtube.com/watch?v=XRSOAsKyTCY" TargetMode="External"/><Relationship Id="rId28" Type="http://schemas.openxmlformats.org/officeDocument/2006/relationships/hyperlink" Target="https://www.youtube.com/watch?v=IT8oi3wmxMo" TargetMode="External"/><Relationship Id="rId36" Type="http://schemas.openxmlformats.org/officeDocument/2006/relationships/hyperlink" Target="https://www.instagram.com/polandatexpo/" TargetMode="External"/><Relationship Id="rId49" Type="http://schemas.openxmlformats.org/officeDocument/2006/relationships/image" Target="media/image22.jpeg"/></Relationships>
</file>

<file path=word/_rels/footer1.xml.rels><?xml version="1.0" encoding="UTF-8" standalone="yes"?>
<Relationships xmlns="http://schemas.openxmlformats.org/package/2006/relationships"><Relationship Id="rId2" Type="http://schemas.openxmlformats.org/officeDocument/2006/relationships/image" Target="media/image28.svg"/><Relationship Id="rId1" Type="http://schemas.openxmlformats.org/officeDocument/2006/relationships/image" Target="media/image27.png"/></Relationships>
</file>

<file path=word/_rels/footer2.xml.rels><?xml version="1.0" encoding="UTF-8" standalone="yes"?>
<Relationships xmlns="http://schemas.openxmlformats.org/package/2006/relationships"><Relationship Id="rId2" Type="http://schemas.openxmlformats.org/officeDocument/2006/relationships/image" Target="media/image28.svg"/><Relationship Id="rId1" Type="http://schemas.openxmlformats.org/officeDocument/2006/relationships/image" Target="media/image27.png"/></Relationships>
</file>

<file path=word/_rels/header1.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image" Target="media/image24.png"/><Relationship Id="rId1" Type="http://schemas.openxmlformats.org/officeDocument/2006/relationships/image" Target="media/image23.png"/><Relationship Id="rId4" Type="http://schemas.openxmlformats.org/officeDocument/2006/relationships/image" Target="media/image26.svg"/></Relationships>
</file>

<file path=word/_rels/header2.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image" Target="media/image24.png"/><Relationship Id="rId1" Type="http://schemas.openxmlformats.org/officeDocument/2006/relationships/image" Target="media/image23.png"/><Relationship Id="rId4" Type="http://schemas.openxmlformats.org/officeDocument/2006/relationships/image" Target="media/image26.sv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0BDD28-2FBD-43DA-A71B-1F4103F1A6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10</Pages>
  <Words>4036</Words>
  <Characters>24216</Characters>
  <Application>Microsoft Office Word</Application>
  <DocSecurity>0</DocSecurity>
  <Lines>201</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Drozd</dc:creator>
  <cp:lastModifiedBy>Radosław Mamoń</cp:lastModifiedBy>
  <cp:revision>67</cp:revision>
  <cp:lastPrinted>2019-10-15T07:41:00Z</cp:lastPrinted>
  <dcterms:created xsi:type="dcterms:W3CDTF">2022-01-12T14:55:00Z</dcterms:created>
  <dcterms:modified xsi:type="dcterms:W3CDTF">2022-01-13T19:45:00Z</dcterms:modified>
</cp:coreProperties>
</file>